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_first.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pBdr>
          <w:top w:val="single" w:sz="18" w:space="1" w:color="auto"/>
          <w:left w:val="single" w:sz="18" w:space="1" w:color="auto"/>
          <w:bottom w:val="single" w:sz="18" w:space="1" w:color="auto"/>
          <w:right w:val="single" w:sz="18" w:space="1" w:color="auto"/>
        </w:pBdr>
        <w:shd w:val="clear" w:color="auto" w:fill="BFBFBF"/>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Position/Job Title:			Senior Cyber Threat Intelligence Analyst</w:t>
      </w:r>
    </w:p>
    <w:p>
      <w:pPr>
        <w:pStyle w:val="Normal"/>
        <w:pBdr>
          <w:top w:val="single" w:sz="18" w:space="1" w:color="auto"/>
          <w:left w:val="single" w:sz="18" w:space="1" w:color="auto"/>
          <w:bottom w:val="single" w:sz="18" w:space="1" w:color="auto"/>
          <w:right w:val="single" w:sz="18" w:space="1" w:color="auto"/>
        </w:pBdr>
        <w:shd w:val="clear" w:color="auto" w:fill="BFBFBF"/>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pBdr>
          <w:top w:val="single" w:sz="18" w:space="1" w:color="auto"/>
          <w:left w:val="single" w:sz="18" w:space="1" w:color="auto"/>
          <w:bottom w:val="single" w:sz="18" w:space="1" w:color="auto"/>
          <w:right w:val="single" w:sz="18" w:space="1" w:color="auto"/>
        </w:pBdr>
        <w:shd w:val="clear" w:color="auto" w:fill="BFBFBF"/>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i/>
          <w:iCs/>
          <w:lang w:val="en-GB" w:eastAsia="en-GB" w:bidi="en-GB"/>
        </w:rPr>
      </w:pPr>
      <w:r>
        <w:rPr>
          <w:rFonts w:ascii="Arial" w:hAnsi="Arial" w:eastAsia="Arial" w:cs="Arial"/>
          <w:b/>
          <w:bCs/>
          <w:lang w:val="en-GB" w:eastAsia="en-GB" w:bidi="en-GB"/>
        </w:rPr>
        <w:t xml:space="preserve">Ref:					POSN108653</w:t>
      </w:r>
    </w:p>
    <w:p>
      <w:pPr>
        <w:pStyle w:val="Normal"/>
        <w:pBdr>
          <w:top w:val="single" w:sz="18" w:space="1" w:color="auto"/>
          <w:left w:val="single" w:sz="18" w:space="1" w:color="auto"/>
          <w:bottom w:val="single" w:sz="18" w:space="1" w:color="auto"/>
          <w:right w:val="single" w:sz="18" w:space="1" w:color="auto"/>
        </w:pBdr>
        <w:shd w:val="clear" w:color="auto" w:fill="BFBFBF"/>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pBdr>
          <w:top w:val="single" w:sz="18" w:space="1" w:color="auto"/>
          <w:left w:val="single" w:sz="18" w:space="1" w:color="auto"/>
          <w:bottom w:val="single" w:sz="18" w:space="1" w:color="auto"/>
          <w:right w:val="single" w:sz="18" w:space="1" w:color="auto"/>
        </w:pBdr>
        <w:shd w:val="clear" w:color="auto" w:fill="BFBFBF"/>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Location including building:		Studland House, Lansdowne Campus and University Wide</w:t>
      </w:r>
    </w:p>
    <w:p>
      <w:pPr>
        <w:pStyle w:val="Normal"/>
        <w:pBdr>
          <w:top w:val="single" w:sz="18" w:space="1" w:color="auto"/>
          <w:left w:val="single" w:sz="18" w:space="1" w:color="auto"/>
          <w:bottom w:val="single" w:sz="18" w:space="1" w:color="auto"/>
          <w:right w:val="single" w:sz="18" w:space="1" w:color="auto"/>
        </w:pBdr>
        <w:shd w:val="clear" w:color="auto" w:fill="BFBFBF"/>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pBdr>
          <w:top w:val="single" w:sz="18" w:space="1" w:color="auto"/>
          <w:left w:val="single" w:sz="18" w:space="1" w:color="auto"/>
          <w:bottom w:val="single" w:sz="18" w:space="1" w:color="auto"/>
          <w:right w:val="single" w:sz="18" w:space="1" w:color="auto"/>
        </w:pBdr>
        <w:shd w:val="clear" w:color="auto" w:fill="BFBFBF"/>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Faculty/Professional Service:		IT Services</w:t>
      </w:r>
    </w:p>
    <w:p>
      <w:pPr>
        <w:pStyle w:val="Normal"/>
        <w:pBdr>
          <w:top w:val="single" w:sz="18" w:space="1" w:color="auto"/>
          <w:left w:val="single" w:sz="18" w:space="1" w:color="auto"/>
          <w:bottom w:val="single" w:sz="18" w:space="1" w:color="auto"/>
          <w:right w:val="single" w:sz="18" w:space="1" w:color="auto"/>
        </w:pBdr>
        <w:shd w:val="clear" w:color="auto" w:fill="BFBFBF"/>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pBdr>
          <w:top w:val="single" w:sz="18" w:space="1" w:color="auto"/>
          <w:left w:val="single" w:sz="18" w:space="1" w:color="auto"/>
          <w:bottom w:val="single" w:sz="18" w:space="1" w:color="auto"/>
          <w:right w:val="single" w:sz="18" w:space="1" w:color="auto"/>
        </w:pBdr>
        <w:shd w:val="clear" w:color="auto" w:fill="BFBFBF"/>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Group/Section:			Information &amp; Cyber Security	</w:t>
      </w:r>
    </w:p>
    <w:p>
      <w:pPr>
        <w:pStyle w:val="Normal"/>
        <w:pBdr>
          <w:top w:val="single" w:sz="18" w:space="1" w:color="auto"/>
          <w:left w:val="single" w:sz="18" w:space="1" w:color="auto"/>
          <w:bottom w:val="single" w:sz="18" w:space="1" w:color="auto"/>
          <w:right w:val="single" w:sz="18" w:space="1" w:color="auto"/>
        </w:pBdr>
        <w:shd w:val="clear" w:color="auto" w:fill="BFBFBF"/>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pBdr>
          <w:top w:val="single" w:sz="18" w:space="1" w:color="auto"/>
          <w:left w:val="single" w:sz="18" w:space="1" w:color="auto"/>
          <w:bottom w:val="single" w:sz="18" w:space="1" w:color="auto"/>
          <w:right w:val="single" w:sz="18" w:space="1" w:color="auto"/>
        </w:pBdr>
        <w:shd w:val="clear" w:color="auto" w:fill="BFBFBF"/>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Normal hours per week:		1 FTE</w:t>
      </w:r>
    </w:p>
    <w:p>
      <w:pPr>
        <w:pStyle w:val="Normal"/>
        <w:pBdr>
          <w:top w:val="single" w:sz="18" w:space="1" w:color="auto"/>
          <w:left w:val="single" w:sz="18" w:space="1" w:color="auto"/>
          <w:bottom w:val="single" w:sz="18" w:space="1" w:color="auto"/>
          <w:right w:val="single" w:sz="18" w:space="1" w:color="auto"/>
        </w:pBdr>
        <w:shd w:val="clear" w:color="auto" w:fill="BFBFBF"/>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(Some flexibility will be required in order to ensure that key time scales and deadlines are met).</w:t>
      </w:r>
    </w:p>
    <w:p>
      <w:pPr>
        <w:pStyle w:val="Normal"/>
        <w:pBdr>
          <w:top w:val="single" w:sz="18" w:space="1" w:color="auto"/>
          <w:left w:val="single" w:sz="18" w:space="1" w:color="auto"/>
          <w:bottom w:val="single" w:sz="18" w:space="1" w:color="auto"/>
          <w:right w:val="single" w:sz="18" w:space="1" w:color="auto"/>
        </w:pBdr>
        <w:shd w:val="clear" w:color="auto" w:fill="BFBFBF"/>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pBdr>
          <w:top w:val="single" w:sz="18" w:space="1" w:color="auto"/>
          <w:left w:val="single" w:sz="18" w:space="1" w:color="auto"/>
          <w:bottom w:val="single" w:sz="18" w:space="1" w:color="auto"/>
          <w:right w:val="single" w:sz="18" w:space="1" w:color="auto"/>
        </w:pBdr>
        <w:shd w:val="clear" w:color="auto" w:fill="BFBFBF"/>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Grade:					6</w:t>
      </w:r>
    </w:p>
    <w:p>
      <w:pPr>
        <w:pStyle w:val="Normal"/>
        <w:pBdr>
          <w:top w:val="single" w:sz="18" w:space="1" w:color="auto"/>
          <w:left w:val="single" w:sz="18" w:space="1" w:color="auto"/>
          <w:bottom w:val="single" w:sz="18" w:space="1" w:color="auto"/>
          <w:right w:val="single" w:sz="18" w:space="1" w:color="auto"/>
        </w:pBdr>
        <w:shd w:val="clear" w:color="auto" w:fill="BFBFBF"/>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pBdr>
          <w:top w:val="single" w:sz="18" w:space="1" w:color="auto"/>
          <w:left w:val="single" w:sz="18" w:space="1" w:color="auto"/>
          <w:bottom w:val="single" w:sz="18" w:space="1" w:color="auto"/>
          <w:right w:val="single" w:sz="18" w:space="1" w:color="auto"/>
        </w:pBdr>
        <w:shd w:val="clear" w:color="auto" w:fill="BFBFBF"/>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Accountable to: 			Cyber Security Specialist</w:t>
      </w:r>
    </w:p>
    <w:p>
      <w:pPr>
        <w:pStyle w:val="Normal"/>
        <w:pBdr>
          <w:top w:val="single" w:sz="18" w:space="1" w:color="auto"/>
          <w:left w:val="single" w:sz="18" w:space="1" w:color="auto"/>
          <w:bottom w:val="single" w:sz="18" w:space="1" w:color="auto"/>
          <w:right w:val="single" w:sz="18" w:space="1" w:color="auto"/>
        </w:pBdr>
        <w:shd w:val="clear" w:color="auto" w:fill="BFBFBF"/>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pBdr>
          <w:top w:val="single" w:sz="18" w:space="1" w:color="auto"/>
          <w:left w:val="single" w:sz="18" w:space="1" w:color="auto"/>
          <w:bottom w:val="single" w:sz="18" w:space="1" w:color="auto"/>
          <w:right w:val="single" w:sz="18" w:space="1" w:color="auto"/>
        </w:pBdr>
        <w:shd w:val="clear" w:color="auto" w:fill="BFBFBF"/>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Special conditions: </w:t>
      </w:r>
    </w:p>
    <w:p>
      <w:pPr>
        <w:pStyle w:val="Normal"/>
        <w:pBdr>
          <w:top w:val="single" w:sz="18" w:space="1" w:color="auto"/>
          <w:left w:val="single" w:sz="18" w:space="1" w:color="auto"/>
          <w:bottom w:val="single" w:sz="18" w:space="1" w:color="auto"/>
          <w:right w:val="single" w:sz="18" w:space="1" w:color="auto"/>
        </w:pBdr>
        <w:shd w:val="clear" w:color="auto" w:fill="BFBFBF"/>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pBdr>
          <w:top w:val="single" w:sz="18" w:space="1" w:color="auto"/>
          <w:left w:val="single" w:sz="18" w:space="1" w:color="auto"/>
          <w:bottom w:val="single" w:sz="18" w:space="1" w:color="auto"/>
          <w:right w:val="single" w:sz="18" w:space="1" w:color="auto"/>
        </w:pBdr>
        <w:shd w:val="clear" w:color="auto" w:fill="BFBFBF"/>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We are committed to providing a safe environment for all students and staff. As this role comes has contact with apprentices, the postholder must be familiar with our Safeguarding Policy and at all times comply with its requirements to safeguard and protect the welfare of young people and vulnerable adults. This includes attendance on relevant mandatory training.</w:t>
      </w:r>
    </w:p>
    <w:p>
      <w:pPr>
        <w:pStyle w:val="Normal"/>
        <w:pBdr>
          <w:top w:val="single" w:sz="18" w:space="1" w:color="auto"/>
          <w:left w:val="single" w:sz="18" w:space="1" w:color="auto"/>
          <w:bottom w:val="single" w:sz="18" w:space="1" w:color="auto"/>
          <w:right w:val="single" w:sz="18" w:space="1" w:color="auto"/>
        </w:pBdr>
        <w:shd w:val="clear" w:color="auto" w:fill="BFBFBF"/>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u w:val="single"/>
          <w:lang w:val="en-GB" w:eastAsia="en-GB" w:bidi="en-GB"/>
        </w:rPr>
      </w:pPr>
    </w:p>
    <w:p>
      <w:pPr>
        <w:pStyle w:val="Normal"/>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Job Purpose</w:t>
      </w:r>
    </w:p>
    <w:p>
      <w:pPr>
        <w:pStyle w:val="Normal"/>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US" w:eastAsia="en-US" w:bidi="en-US"/>
        </w:rPr>
      </w:pPr>
      <w:r>
        <w:rPr>
          <w:rFonts w:ascii="Arial" w:hAnsi="Arial" w:eastAsia="Arial" w:cs="Arial"/>
          <w:lang w:val="en-US" w:eastAsia="en-US" w:bidi="en-US"/>
        </w:rPr>
        <w:t xml:space="preserve">The Senior Cyber Threat Intelligence Analyst is responsible for cyber security resilience by researching, analysing, and disseminating actionable intelligence on current and emerging cyber threats. This role conducts in-depth assessments of vulnerabilities, coordinates penetration testing activities, and collaborates with various teams to strengthen BU security posture. The Senior Cyber Threat Intelligence Analyst plays a crucial role in providing insights that enhance security controls and prevent potential threats, staying abreast of cyber trends and developments.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US" w:eastAsia="en-US" w:bidi="en-US"/>
        </w:rPr>
      </w:pPr>
      <w:r>
        <w:rPr>
          <w:rFonts w:ascii="Arial" w:hAnsi="Arial" w:eastAsia="Arial" w:cs="Arial"/>
          <w:lang w:val="en-US" w:eastAsia="en-US" w:bidi="en-US"/>
        </w:rPr>
        <w:t xml:space="preserve">In addition to threat intelligence, The Senior Cyber Threat Intelligence Analyst is responsible for supporting the Cyber Security Specialist for carrying out day-to-day security related duties such as monitoring and maintaining security systems, responding to cyber security incidents, identifying and analysing vulnerabilities, as well as reporting threats.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US" w:eastAsia="en-US" w:bidi="en-US"/>
        </w:rPr>
      </w:pPr>
      <w:r>
        <w:rPr>
          <w:rFonts w:ascii="Arial" w:hAnsi="Arial" w:eastAsia="Arial" w:cs="Arial"/>
          <w:lang w:val="en-US" w:eastAsia="en-US" w:bidi="en-US"/>
        </w:rPr>
        <w:t xml:space="preserve">This position is integral and demands a high level of diligence, in-depth analytical skills, the ability to work under pressure, delivering actions and tasks at pace, and adjust to time pressures and quickly changing priorities. A genuine interest in all aspects of cyber security, along with a comprehensive understanding of the tactics, techniques and procedures for defending and mitigating the identified cyber risks, is crucial for success in this role, requiring to continually research and refresh their understanding of new and emerging cyber threats and build an understanding of how such threats might impact BU operations and how they may be countered.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US" w:eastAsia="en-US" w:bidi="en-US"/>
        </w:rPr>
      </w:pPr>
      <w:r>
        <w:rPr>
          <w:rFonts w:ascii="Arial" w:hAnsi="Arial" w:eastAsia="Arial" w:cs="Arial"/>
          <w:lang w:val="en-GB" w:eastAsia="en-GB" w:bidi="en-GB"/>
        </w:rPr>
        <w:t xml:space="preserve">In addition to the outlined responsibilities, the role may be required to take on other duties or realign their work in response to evolving cyber threats, risks, and the organisational response to such threats. This may include participating in incident response drills, conducting security awareness training sessions, analysing vulnerabilities, forensic investigations, coordinating assurance testing, and contributing to the development of cyber security policies and procedures.  </w:t>
      </w:r>
    </w:p>
    <w:p>
      <w:pPr>
        <w:pStyle w:val="Normal"/>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US" w:eastAsia="en-US" w:bidi="en-US"/>
        </w:rPr>
      </w:pPr>
    </w:p>
    <w:p>
      <w:pPr>
        <w:pStyle w:val="Normal"/>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US" w:eastAsia="en-US" w:bidi="en-US"/>
        </w:rPr>
      </w:pPr>
    </w:p>
    <w:p>
      <w:pPr>
        <w:pStyle w:val="Normal"/>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b/>
          <w:bCs/>
          <w:u w:val="single"/>
          <w:lang w:val="en-GB" w:eastAsia="en-GB" w:bidi="en-GB"/>
        </w:rPr>
        <w:t xml:space="preserve">Main Responsibilities</w:t>
      </w:r>
      <w:r>
        <w:rPr>
          <w:rFonts w:ascii="Arial" w:hAnsi="Arial" w:eastAsia="Arial" w:cs="Arial"/>
          <w:lang w:val="en-GB" w:eastAsia="en-GB" w:bidi="en-GB"/>
        </w:rPr>
        <w:t xml:space="preserve"> </w:t>
      </w:r>
    </w:p>
    <w:p>
      <w:pPr>
        <w:pStyle w:val="Normal"/>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ListParagraph"/>
        <w:numPr>
          <w:ilvl w:val="0"/>
          <w:numId w:val="1"/>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hanging="360"/>
        <w:jc w:val="both"/>
        <w:rPr>
          <w:rFonts w:ascii="Arial" w:hAnsi="Arial" w:eastAsia="Arial" w:cs="Arial"/>
          <w:lang w:val="en-GB" w:eastAsia="en-GB" w:bidi="en-GB"/>
        </w:rPr>
      </w:pPr>
      <w:r>
        <w:rPr>
          <w:rFonts w:ascii="Arial" w:hAnsi="Arial" w:eastAsia="Arial" w:cs="Arial"/>
          <w:lang w:val="en-GB" w:eastAsia="en-GB" w:bidi="en-GB"/>
        </w:rPr>
        <w:t xml:space="preserve">Perform comprehensive vulnerability assessments and play a key role in remediation or mitigation efforts, actively contributing to regular penetration testing initiatives to bolster BU’s cyber security posture.</w:t>
      </w:r>
    </w:p>
    <w:p>
      <w:pPr>
        <w:pStyle w:val="ListParagraph"/>
        <w:numPr>
          <w:ilvl w:val="0"/>
          <w:numId w:val="1"/>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hanging="360"/>
        <w:jc w:val="both"/>
        <w:rPr>
          <w:rFonts w:ascii="Arial" w:hAnsi="Arial" w:eastAsia="Arial" w:cs="Arial"/>
          <w:lang w:val="en-GB" w:eastAsia="en-GB" w:bidi="en-GB"/>
        </w:rPr>
      </w:pPr>
      <w:r>
        <w:rPr>
          <w:rFonts w:ascii="Arial" w:hAnsi="Arial" w:eastAsia="Arial" w:cs="Arial"/>
          <w:lang w:val="en-GB" w:eastAsia="en-GB" w:bidi="en-GB"/>
        </w:rPr>
        <w:t xml:space="preserve">Research and analyse cyber threats, vulnerabilities, and attack techniques, providing actionable intelligence to enhance BU’s security controls and prevent potential threats.</w:t>
      </w:r>
    </w:p>
    <w:p>
      <w:pPr>
        <w:pStyle w:val="ListParagraph"/>
        <w:numPr>
          <w:ilvl w:val="0"/>
          <w:numId w:val="1"/>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hanging="360"/>
        <w:jc w:val="both"/>
        <w:rPr>
          <w:rFonts w:ascii="Arial" w:hAnsi="Arial" w:eastAsia="Arial" w:cs="Arial"/>
          <w:lang w:val="en-GB" w:eastAsia="en-GB" w:bidi="en-GB"/>
        </w:rPr>
      </w:pPr>
      <w:r>
        <w:rPr>
          <w:rFonts w:ascii="Arial" w:hAnsi="Arial" w:eastAsia="Arial" w:cs="Arial"/>
          <w:lang w:val="en-GB" w:eastAsia="en-GB" w:bidi="en-GB"/>
        </w:rPr>
        <w:t xml:space="preserve">Cross-train with colleagues on different security functions to support incident response efforts, vulnerability assessments and maintaining security tooling effectively.</w:t>
      </w:r>
    </w:p>
    <w:p>
      <w:pPr>
        <w:pStyle w:val="ListParagraph"/>
        <w:numPr>
          <w:ilvl w:val="0"/>
          <w:numId w:val="1"/>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hanging="360"/>
        <w:jc w:val="both"/>
        <w:rPr>
          <w:rFonts w:ascii="Arial" w:hAnsi="Arial" w:eastAsia="Arial" w:cs="Arial"/>
          <w:lang w:val="en-GB" w:eastAsia="en-GB" w:bidi="en-GB"/>
        </w:rPr>
      </w:pPr>
      <w:r>
        <w:rPr>
          <w:rFonts w:ascii="Arial" w:hAnsi="Arial" w:eastAsia="Arial" w:cs="Arial"/>
          <w:lang w:val="en-GB" w:eastAsia="en-GB" w:bidi="en-GB"/>
        </w:rPr>
        <w:t xml:space="preserve">Conduct investigations into cyber security incidents and events, collaborating with the Cyber Security team, IT teams and the rest of BU.</w:t>
      </w:r>
    </w:p>
    <w:p>
      <w:pPr>
        <w:pStyle w:val="ListParagraph"/>
        <w:numPr>
          <w:ilvl w:val="0"/>
          <w:numId w:val="1"/>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hanging="360"/>
        <w:jc w:val="both"/>
        <w:rPr>
          <w:rFonts w:ascii="Arial" w:hAnsi="Arial" w:eastAsia="Arial" w:cs="Arial"/>
          <w:lang w:val="en-GB" w:eastAsia="en-GB" w:bidi="en-GB"/>
        </w:rPr>
      </w:pPr>
      <w:r>
        <w:rPr>
          <w:rFonts w:ascii="Arial" w:hAnsi="Arial" w:eastAsia="Arial" w:cs="Arial"/>
          <w:lang w:val="en-GB" w:eastAsia="en-GB" w:bidi="en-GB"/>
        </w:rPr>
        <w:t xml:space="preserve">Analyse and identify appropriate security services (e.g. systems, processes, software) for incident management which provide a coherent range of cyber security capabilities (e.g. identity, authentication, cryptographic services, etc.).</w:t>
      </w:r>
    </w:p>
    <w:p>
      <w:pPr>
        <w:pStyle w:val="ListParagraph"/>
        <w:numPr>
          <w:ilvl w:val="0"/>
          <w:numId w:val="1"/>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hanging="360"/>
        <w:jc w:val="both"/>
        <w:rPr>
          <w:rFonts w:ascii="Arial" w:hAnsi="Arial" w:eastAsia="Arial" w:cs="Arial"/>
          <w:lang w:val="en-GB" w:eastAsia="en-GB" w:bidi="en-GB"/>
        </w:rPr>
      </w:pPr>
      <w:r>
        <w:rPr>
          <w:rFonts w:ascii="Arial" w:hAnsi="Arial" w:eastAsia="Arial" w:cs="Arial"/>
          <w:lang w:val="en-GB" w:eastAsia="en-GB" w:bidi="en-GB"/>
        </w:rPr>
        <w:t xml:space="preserve">Contribute to the development and review of the university's information security strategy and Information Security Management System (ISMS).</w:t>
      </w:r>
    </w:p>
    <w:p>
      <w:pPr>
        <w:pStyle w:val="ListParagraph"/>
        <w:numPr>
          <w:ilvl w:val="0"/>
          <w:numId w:val="1"/>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hanging="360"/>
        <w:jc w:val="both"/>
        <w:rPr>
          <w:rFonts w:ascii="Arial" w:hAnsi="Arial" w:eastAsia="Arial" w:cs="Arial"/>
          <w:lang w:val="en-GB" w:eastAsia="en-GB" w:bidi="en-GB"/>
        </w:rPr>
      </w:pPr>
      <w:r>
        <w:rPr>
          <w:rFonts w:ascii="Arial" w:hAnsi="Arial" w:eastAsia="Arial" w:cs="Arial"/>
          <w:lang w:val="en-GB" w:eastAsia="en-GB" w:bidi="en-GB"/>
        </w:rPr>
        <w:t xml:space="preserve">Monitor and analyse international, national, regional, and local cyber security developments, policies, and solutions.</w:t>
      </w:r>
    </w:p>
    <w:p>
      <w:pPr>
        <w:pStyle w:val="ListParagraph"/>
        <w:numPr>
          <w:ilvl w:val="0"/>
          <w:numId w:val="1"/>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hanging="360"/>
        <w:jc w:val="both"/>
        <w:rPr>
          <w:rFonts w:ascii="Arial" w:hAnsi="Arial" w:eastAsia="Arial" w:cs="Arial"/>
          <w:lang w:val="en-GB" w:eastAsia="en-GB" w:bidi="en-GB"/>
        </w:rPr>
      </w:pPr>
      <w:r>
        <w:rPr>
          <w:rFonts w:ascii="Arial" w:hAnsi="Arial" w:eastAsia="Arial" w:cs="Arial"/>
          <w:lang w:val="en-GB" w:eastAsia="en-GB" w:bidi="en-GB"/>
        </w:rPr>
        <w:t xml:space="preserve">Provide expert advice on cyber security to subject matter experts. This includes, but is not limited to, identifying technical and administrative controls in response to threats to mitigate risks associated with confidentiality, integrity, and availability.</w:t>
      </w:r>
    </w:p>
    <w:p>
      <w:pPr>
        <w:pStyle w:val="ListParagraph"/>
        <w:numPr>
          <w:ilvl w:val="0"/>
          <w:numId w:val="1"/>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hanging="360"/>
        <w:jc w:val="both"/>
        <w:rPr>
          <w:rFonts w:ascii="Arial" w:hAnsi="Arial" w:eastAsia="Arial" w:cs="Arial"/>
          <w:lang w:val="en-GB" w:eastAsia="en-GB" w:bidi="en-GB"/>
        </w:rPr>
      </w:pPr>
      <w:r>
        <w:rPr>
          <w:rFonts w:ascii="Arial" w:hAnsi="Arial" w:eastAsia="Arial" w:cs="Arial"/>
          <w:lang w:val="en-GB" w:eastAsia="en-GB" w:bidi="en-GB"/>
        </w:rPr>
        <w:t xml:space="preserve">Communicate and collaborate with internal and external stakeholders on cyber security.</w:t>
      </w:r>
    </w:p>
    <w:p>
      <w:pPr>
        <w:pStyle w:val="ListParagraph"/>
        <w:numPr>
          <w:ilvl w:val="0"/>
          <w:numId w:val="1"/>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hanging="360"/>
        <w:jc w:val="both"/>
        <w:rPr>
          <w:rFonts w:ascii="Arial" w:hAnsi="Arial" w:eastAsia="Arial" w:cs="Arial"/>
          <w:lang w:val="en-GB" w:eastAsia="en-GB" w:bidi="en-GB"/>
        </w:rPr>
      </w:pPr>
      <w:r>
        <w:rPr>
          <w:rFonts w:ascii="Arial" w:hAnsi="Arial" w:eastAsia="Arial" w:cs="Arial"/>
          <w:lang w:val="en-GB" w:eastAsia="en-GB" w:bidi="en-GB"/>
        </w:rPr>
        <w:t xml:space="preserve">Assist in developing and enhancing cyber security detection and response capabilities.</w:t>
      </w:r>
    </w:p>
    <w:p>
      <w:pPr>
        <w:pStyle w:val="ListParagraph"/>
        <w:numPr>
          <w:ilvl w:val="0"/>
          <w:numId w:val="1"/>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hanging="360"/>
        <w:jc w:val="both"/>
        <w:rPr>
          <w:rFonts w:ascii="Arial" w:hAnsi="Arial" w:eastAsia="Arial" w:cs="Arial"/>
          <w:lang w:val="en-GB" w:eastAsia="en-GB" w:bidi="en-GB"/>
        </w:rPr>
      </w:pPr>
      <w:r>
        <w:rPr>
          <w:rFonts w:ascii="Arial" w:hAnsi="Arial" w:eastAsia="Arial" w:cs="Arial"/>
          <w:lang w:val="en-GB" w:eastAsia="en-GB" w:bidi="en-GB"/>
        </w:rPr>
        <w:t xml:space="preserve">Monitor current, new, and emerging trends in business, technology, and cyber security solutions.</w:t>
      </w:r>
    </w:p>
    <w:p>
      <w:pPr>
        <w:pStyle w:val="ListParagraph"/>
        <w:numPr>
          <w:ilvl w:val="0"/>
          <w:numId w:val="1"/>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hanging="360"/>
        <w:jc w:val="both"/>
        <w:rPr>
          <w:rFonts w:ascii="Arial" w:hAnsi="Arial" w:eastAsia="Arial" w:cs="Arial"/>
          <w:lang w:val="en-GB" w:eastAsia="en-GB" w:bidi="en-GB"/>
        </w:rPr>
      </w:pPr>
      <w:r>
        <w:rPr>
          <w:rFonts w:ascii="Arial" w:hAnsi="Arial" w:eastAsia="Arial" w:cs="Arial"/>
          <w:lang w:val="en-GB" w:eastAsia="en-GB" w:bidi="en-GB"/>
        </w:rPr>
        <w:t xml:space="preserve">Maintain knowledge of university network architecture and applications to understand system exposure and suggest preventative measures.</w:t>
      </w:r>
    </w:p>
    <w:p>
      <w:pPr>
        <w:pStyle w:val="ListParagraph"/>
        <w:numPr>
          <w:ilvl w:val="0"/>
          <w:numId w:val="1"/>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hanging="360"/>
        <w:jc w:val="both"/>
        <w:rPr>
          <w:rFonts w:ascii="Arial" w:hAnsi="Arial" w:eastAsia="Arial" w:cs="Arial"/>
          <w:lang w:val="en-GB" w:eastAsia="en-GB" w:bidi="en-GB"/>
        </w:rPr>
      </w:pPr>
      <w:r>
        <w:rPr>
          <w:rFonts w:ascii="Arial" w:hAnsi="Arial" w:eastAsia="Arial" w:cs="Arial"/>
          <w:lang w:val="en-GB" w:eastAsia="en-GB" w:bidi="en-GB"/>
        </w:rPr>
        <w:t xml:space="preserve">Contribute to reports informing IT leadership and stakeholders on information security questions, issues, and risks.</w:t>
      </w:r>
    </w:p>
    <w:p>
      <w:pPr>
        <w:pStyle w:val="ListParagraph"/>
        <w:numPr>
          <w:ilvl w:val="0"/>
          <w:numId w:val="1"/>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hanging="360"/>
        <w:jc w:val="both"/>
        <w:rPr>
          <w:rFonts w:ascii="Arial" w:hAnsi="Arial" w:eastAsia="Arial" w:cs="Arial"/>
          <w:lang w:val="en-GB" w:eastAsia="en-GB" w:bidi="en-GB"/>
        </w:rPr>
      </w:pPr>
      <w:r>
        <w:rPr>
          <w:rFonts w:ascii="Arial" w:hAnsi="Arial" w:eastAsia="Arial" w:cs="Arial"/>
          <w:lang w:val="en-GB" w:eastAsia="en-GB" w:bidi="en-GB"/>
        </w:rPr>
        <w:t xml:space="preserve">Identify and recommend requirements for security infrastructure monitoring and initial response to incidents.</w:t>
      </w:r>
    </w:p>
    <w:p>
      <w:pPr>
        <w:pStyle w:val="ListParagraph"/>
        <w:numPr>
          <w:ilvl w:val="0"/>
          <w:numId w:val="1"/>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hanging="360"/>
        <w:jc w:val="both"/>
        <w:rPr>
          <w:rFonts w:ascii="Arial" w:hAnsi="Arial" w:eastAsia="Arial" w:cs="Arial"/>
          <w:lang w:val="en-GB" w:eastAsia="en-GB" w:bidi="en-GB"/>
        </w:rPr>
      </w:pPr>
      <w:r>
        <w:rPr>
          <w:rFonts w:ascii="Arial" w:hAnsi="Arial" w:eastAsia="Arial" w:cs="Arial"/>
          <w:lang w:val="en-GB" w:eastAsia="en-GB" w:bidi="en-GB"/>
        </w:rPr>
        <w:t xml:space="preserve">Contribute to timely and effective cyber security management metrics, KPIs, reports, and management information.</w:t>
      </w:r>
    </w:p>
    <w:p>
      <w:pPr>
        <w:pStyle w:val="ListParagraph"/>
        <w:numPr>
          <w:ilvl w:val="0"/>
          <w:numId w:val="1"/>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hanging="360"/>
        <w:jc w:val="both"/>
        <w:rPr>
          <w:rFonts w:ascii="Arial" w:hAnsi="Arial" w:eastAsia="Arial" w:cs="Arial"/>
          <w:lang w:val="en-GB" w:eastAsia="en-GB" w:bidi="en-GB"/>
        </w:rPr>
      </w:pPr>
      <w:r>
        <w:rPr>
          <w:rFonts w:ascii="Arial" w:hAnsi="Arial" w:eastAsia="Arial" w:cs="Arial"/>
          <w:lang w:val="en-GB" w:eastAsia="en-GB" w:bidi="en-GB"/>
        </w:rPr>
        <w:t xml:space="preserve">Develop forensic investigations processes and procedures while identifying relevant policies and systems.</w:t>
      </w:r>
    </w:p>
    <w:p>
      <w:pPr>
        <w:pStyle w:val="ListParagraph"/>
        <w:numPr>
          <w:ilvl w:val="0"/>
          <w:numId w:val="1"/>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hanging="360"/>
        <w:jc w:val="both"/>
        <w:rPr>
          <w:rFonts w:ascii="Arial" w:hAnsi="Arial" w:eastAsia="Arial" w:cs="Arial"/>
          <w:lang w:val="en-GB" w:eastAsia="en-GB" w:bidi="en-GB"/>
        </w:rPr>
      </w:pPr>
      <w:r>
        <w:rPr>
          <w:rFonts w:ascii="Arial" w:hAnsi="Arial" w:eastAsia="Arial" w:cs="Arial"/>
          <w:lang w:val="en-GB" w:eastAsia="en-GB" w:bidi="en-GB"/>
        </w:rPr>
        <w:t xml:space="preserve">Participate in the development and implementation of new security services and toolsets.</w:t>
      </w:r>
    </w:p>
    <w:p>
      <w:pPr>
        <w:pStyle w:val="ListParagraph"/>
        <w:numPr>
          <w:ilvl w:val="0"/>
          <w:numId w:val="1"/>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hanging="360"/>
        <w:jc w:val="both"/>
        <w:rPr>
          <w:rFonts w:ascii="Arial" w:hAnsi="Arial" w:eastAsia="Arial" w:cs="Arial"/>
          <w:lang w:val="en-GB" w:eastAsia="en-GB" w:bidi="en-GB"/>
        </w:rPr>
      </w:pPr>
      <w:r>
        <w:rPr>
          <w:rFonts w:ascii="Arial" w:hAnsi="Arial" w:eastAsia="Arial" w:cs="Arial"/>
          <w:lang w:val="en-GB" w:eastAsia="en-GB" w:bidi="en-GB"/>
        </w:rPr>
        <w:t xml:space="preserve">Collaborate on identifying and developing enhancements for security processes, tools, and services.</w:t>
      </w:r>
    </w:p>
    <w:p>
      <w:pPr>
        <w:pStyle w:val="ListParagraph"/>
        <w:numPr>
          <w:ilvl w:val="0"/>
          <w:numId w:val="1"/>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hanging="360"/>
        <w:jc w:val="both"/>
        <w:rPr>
          <w:rFonts w:ascii="Arial" w:hAnsi="Arial" w:eastAsia="Arial" w:cs="Arial"/>
          <w:lang w:val="en-GB" w:eastAsia="en-GB" w:bidi="en-GB"/>
        </w:rPr>
      </w:pPr>
      <w:r>
        <w:rPr>
          <w:rFonts w:ascii="Arial" w:hAnsi="Arial" w:eastAsia="Arial" w:cs="Arial"/>
          <w:lang w:val="en-GB" w:eastAsia="en-GB" w:bidi="en-GB"/>
        </w:rPr>
        <w:t xml:space="preserve">Adhere to IT services and university policies, processes, and procedures and report any non-compliance.</w:t>
      </w:r>
    </w:p>
    <w:p>
      <w:pPr>
        <w:pStyle w:val="ListParagraph"/>
        <w:numPr>
          <w:ilvl w:val="0"/>
          <w:numId w:val="1"/>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hanging="360"/>
        <w:jc w:val="both"/>
        <w:rPr>
          <w:rFonts w:ascii="Arial" w:hAnsi="Arial" w:eastAsia="Arial" w:cs="Arial"/>
          <w:lang w:val="en-GB" w:eastAsia="en-GB" w:bidi="en-GB"/>
        </w:rPr>
      </w:pPr>
      <w:r>
        <w:rPr>
          <w:rFonts w:ascii="Arial" w:hAnsi="Arial" w:eastAsia="Arial" w:cs="Arial"/>
          <w:lang w:val="en-GB" w:eastAsia="en-GB" w:bidi="en-GB"/>
        </w:rPr>
        <w:t xml:space="preserve">Contribute to embedding information and cyber security review and remediation within IT work.</w:t>
      </w:r>
    </w:p>
    <w:p>
      <w:pPr>
        <w:pStyle w:val="ListParagraph"/>
        <w:numPr>
          <w:ilvl w:val="0"/>
          <w:numId w:val="1"/>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hanging="360"/>
        <w:jc w:val="both"/>
        <w:rPr>
          <w:rFonts w:ascii="Arial" w:hAnsi="Arial" w:eastAsia="Arial" w:cs="Arial"/>
          <w:lang w:val="en-GB" w:eastAsia="en-GB" w:bidi="en-GB"/>
        </w:rPr>
      </w:pPr>
      <w:r>
        <w:rPr>
          <w:rFonts w:ascii="Arial" w:hAnsi="Arial" w:eastAsia="Arial" w:cs="Arial"/>
          <w:lang w:val="en-GB" w:eastAsia="en-GB" w:bidi="en-GB"/>
        </w:rPr>
        <w:t xml:space="preserve">Strive for excellent service in all interactions, fostering trust within the university community.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Research and refresh their understanding of new and emerging cyber threats and build an understanding of how such threats might impact BU operations and how they may be countered. </w:t>
      </w:r>
    </w:p>
    <w:p>
      <w:pPr>
        <w:pStyle w:val="ListParagraph"/>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eastAsia="Arial" w:cs="Arial"/>
          <w:lang w:val="en-GB" w:eastAsia="en-GB" w:bidi="en-GB"/>
        </w:rPr>
      </w:pPr>
    </w:p>
    <w:p>
      <w:pPr>
        <w:pStyle w:val="Normal"/>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US" w:eastAsia="en-US" w:bidi="en-US"/>
        </w:rPr>
      </w:pPr>
    </w:p>
    <w:p>
      <w:pPr>
        <w:pStyle w:val="Normal"/>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r>
        <w:rPr>
          <w:rFonts w:ascii="Arial" w:hAnsi="Arial" w:eastAsia="Arial" w:cs="Arial"/>
          <w:u w:val="single"/>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r>
        <w:rPr>
          <w:rFonts w:ascii="Arial" w:hAnsi="Arial" w:eastAsia="Arial" w:cs="Arial"/>
          <w:u w:val="single"/>
          <w:lang w:val="en-GB" w:eastAsia="en-GB" w:bidi="en-GB"/>
        </w:rPr>
        <w:t xml:space="preserve">Organisation Chart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center"/>
        <w:rPr>
          <w:rFonts w:ascii="Arial" w:hAnsi="Arial" w:eastAsia="Arial" w:cs="Arial"/>
          <w:u w:val="single"/>
          <w:lang w:val="en-GB" w:eastAsia="en-GB" w:bidi="en-GB"/>
        </w:rPr>
      </w:pPr>
      <w:r>
        <w:rPr>
          <w:rFonts w:ascii="Arial" w:hAnsi="Arial" w:eastAsia="Arial" w:cs="Arial"/>
          <w:lang w:val="en-GB" w:eastAsia="en-GB" w:bidi="en-GB"/>
        </w:rPr>
        <w:drawing>
          <wp:inline distT="0" distB="0" distL="0" distR="0">
            <wp:extent cx="6112510" cy="5166360"/>
            <wp:docPr id="2" name="_x0000_i1025"/>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6112510" cy="5166360"/>
                    </a:xfrm>
                    <a:prstGeom prst="rect">
                      <a:avLst/>
                    </a:prstGeom>
                  </pic:spPr>
                </pic:pic>
              </a:graphicData>
            </a:graphic>
          </wp:inline>
        </w:draw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center"/>
        <w:rPr>
          <w:rFonts w:ascii="Arial" w:hAnsi="Arial" w:eastAsia="Arial" w:cs="Arial"/>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r>
        <w:rPr>
          <w:rFonts w:ascii="Arial" w:hAnsi="Arial" w:eastAsia="Arial" w:cs="Arial"/>
          <w:u w:val="single"/>
          <w:lang w:val="en-GB" w:eastAsia="en-GB" w:bidi="en-GB"/>
        </w:rPr>
        <w:t xml:space="preserve">IT Services Dimensions </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lang w:val="en-GB" w:eastAsia="en-GB" w:bidi="en-GB"/>
        </w:rPr>
      </w:pPr>
      <w:r>
        <w:rPr>
          <w:rFonts w:ascii="Arial" w:hAnsi="Arial" w:eastAsia="Arial" w:cs="Arial"/>
          <w:lang w:val="en-GB" w:eastAsia="en-GB" w:bidi="en-GB"/>
        </w:rPr>
        <w:t xml:space="preserve">Over 100 people in IT Services, including established staff, those on fixed term contracts, and contractors.</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lang w:val="en-GB" w:eastAsia="en-GB" w:bidi="en-GB"/>
        </w:rPr>
      </w:pPr>
      <w:r>
        <w:rPr>
          <w:rFonts w:ascii="Arial" w:hAnsi="Arial" w:eastAsia="Arial" w:cs="Arial"/>
          <w:lang w:val="en-GB" w:eastAsia="en-GB" w:bidi="en-GB"/>
        </w:rPr>
        <w:t xml:space="preserve">Overall ITS budget of approx. £15m per annum</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lang w:val="en-GB" w:eastAsia="en-GB" w:bidi="en-GB"/>
        </w:rPr>
      </w:pPr>
      <w:r>
        <w:rPr>
          <w:rFonts w:ascii="Arial" w:hAnsi="Arial" w:eastAsia="Arial" w:cs="Arial"/>
          <w:lang w:val="en-GB" w:eastAsia="en-GB" w:bidi="en-GB"/>
        </w:rPr>
        <w:t xml:space="preserve">40+ projects running at one time</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lang w:val="en-GB" w:eastAsia="en-GB" w:bidi="en-GB"/>
        </w:rPr>
      </w:pPr>
      <w:r>
        <w:rPr>
          <w:rFonts w:ascii="Arial" w:hAnsi="Arial" w:eastAsia="Arial" w:cs="Arial"/>
          <w:lang w:val="en-GB" w:eastAsia="en-GB" w:bidi="en-GB"/>
        </w:rPr>
        <w:t xml:space="preserve">Supporting 4000+ staff and 20,000+ students</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lang w:val="en-GB" w:eastAsia="en-GB" w:bidi="en-GB"/>
        </w:rPr>
      </w:pPr>
      <w:r>
        <w:rPr>
          <w:rFonts w:ascii="Arial" w:hAnsi="Arial" w:eastAsia="Arial" w:cs="Arial"/>
          <w:lang w:val="en-GB" w:eastAsia="en-GB" w:bidi="en-GB"/>
        </w:rPr>
        <w:t xml:space="preserve">4,500 computers</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lang w:val="en-GB" w:eastAsia="en-GB" w:bidi="en-GB"/>
        </w:rPr>
      </w:pPr>
      <w:r>
        <w:rPr>
          <w:rFonts w:ascii="Arial" w:hAnsi="Arial" w:eastAsia="Arial" w:cs="Arial"/>
          <w:lang w:val="en-GB" w:eastAsia="en-GB" w:bidi="en-GB"/>
        </w:rPr>
        <w:t xml:space="preserve">Over 500 servers</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lang w:val="en-GB" w:eastAsia="en-GB" w:bidi="en-GB"/>
        </w:rPr>
      </w:pPr>
      <w:r>
        <w:rPr>
          <w:rFonts w:ascii="Arial" w:hAnsi="Arial" w:eastAsia="Arial" w:cs="Arial"/>
          <w:lang w:val="en-GB" w:eastAsia="en-GB" w:bidi="en-GB"/>
        </w:rPr>
        <w:t xml:space="preserve">1000+ applications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r>
        <w:rPr>
          <w:rFonts w:ascii="Arial" w:hAnsi="Arial" w:eastAsia="Arial" w:cs="Arial"/>
          <w:u w:val="single"/>
          <w:lang w:val="en-GB" w:eastAsia="en-GB" w:bidi="en-GB"/>
        </w:rPr>
        <w:t xml:space="preserve">Contacts Internal and external, including level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r>
        <w:rPr>
          <w:rFonts w:ascii="Arial" w:hAnsi="Arial" w:eastAsia="Arial" w:cs="Arial"/>
          <w:u w:val="single"/>
          <w:lang w:val="en-GB" w:eastAsia="en-GB" w:bidi="en-GB"/>
        </w:rPr>
        <w:t xml:space="preserve">Internal: </w:t>
      </w:r>
    </w:p>
    <w:p>
      <w:pPr>
        <w:pStyle w:val="ListParagraph"/>
        <w:numPr>
          <w:ilvl w:val="0"/>
          <w:numId w:val="3"/>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hanging="360"/>
        <w:rPr>
          <w:rFonts w:ascii="Arial" w:hAnsi="Arial" w:eastAsia="Arial" w:cs="Arial"/>
          <w:lang w:val="en-GB" w:eastAsia="en-GB" w:bidi="en-GB"/>
        </w:rPr>
      </w:pPr>
      <w:r>
        <w:rPr>
          <w:rFonts w:ascii="Arial" w:hAnsi="Arial" w:eastAsia="Arial" w:cs="Arial"/>
          <w:lang w:val="en-GB" w:eastAsia="en-GB" w:bidi="en-GB"/>
        </w:rPr>
        <w:t xml:space="preserve">Colleagues at all levels within the organisation, up to and including members of UET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r>
        <w:rPr>
          <w:rFonts w:ascii="Arial" w:hAnsi="Arial" w:eastAsia="Arial" w:cs="Arial"/>
          <w:u w:val="single"/>
          <w:lang w:val="en-GB" w:eastAsia="en-GB" w:bidi="en-GB"/>
        </w:rPr>
        <w:t xml:space="preserve">External: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p>
    <w:p>
      <w:pPr>
        <w:pStyle w:val="ListParagraph"/>
        <w:numPr>
          <w:ilvl w:val="0"/>
          <w:numId w:val="3"/>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hanging="360"/>
        <w:rPr>
          <w:rFonts w:ascii="Arial" w:hAnsi="Arial" w:eastAsia="Arial" w:cs="Arial"/>
          <w:lang w:val="en-GB" w:eastAsia="en-GB" w:bidi="en-GB"/>
        </w:rPr>
      </w:pPr>
      <w:r>
        <w:rPr>
          <w:rFonts w:ascii="Arial" w:hAnsi="Arial" w:eastAsia="Arial" w:cs="Arial"/>
          <w:lang w:val="en-GB" w:eastAsia="en-GB" w:bidi="en-GB"/>
        </w:rPr>
        <w:t xml:space="preserve">Students</w:t>
      </w:r>
    </w:p>
    <w:p>
      <w:pPr>
        <w:pStyle w:val="ListParagraph"/>
        <w:numPr>
          <w:ilvl w:val="0"/>
          <w:numId w:val="3"/>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hanging="360"/>
        <w:rPr>
          <w:rFonts w:ascii="Arial" w:hAnsi="Arial" w:eastAsia="Arial" w:cs="Arial"/>
          <w:lang w:val="en-GB" w:eastAsia="en-GB" w:bidi="en-GB"/>
        </w:rPr>
      </w:pPr>
      <w:r>
        <w:rPr>
          <w:rFonts w:ascii="Arial" w:hAnsi="Arial" w:eastAsia="Arial" w:cs="Arial"/>
          <w:lang w:val="en-GB" w:eastAsia="en-GB" w:bidi="en-GB"/>
        </w:rPr>
        <w:t xml:space="preserve">Customers</w:t>
      </w:r>
    </w:p>
    <w:p>
      <w:pPr>
        <w:pStyle w:val="ListParagraph"/>
        <w:numPr>
          <w:ilvl w:val="0"/>
          <w:numId w:val="3"/>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hanging="360"/>
        <w:rPr>
          <w:rFonts w:ascii="Arial" w:hAnsi="Arial" w:eastAsia="Arial" w:cs="Arial"/>
          <w:lang w:val="en-GB" w:eastAsia="en-GB" w:bidi="en-GB"/>
        </w:rPr>
      </w:pPr>
      <w:r>
        <w:rPr>
          <w:rFonts w:ascii="Arial" w:hAnsi="Arial" w:eastAsia="Arial" w:cs="Arial"/>
          <w:lang w:val="en-GB" w:eastAsia="en-GB" w:bidi="en-GB"/>
        </w:rPr>
        <w:t xml:space="preserve">HE Sector colleagues</w:t>
      </w:r>
    </w:p>
    <w:p>
      <w:pPr>
        <w:pStyle w:val="ListParagraph"/>
        <w:numPr>
          <w:ilvl w:val="0"/>
          <w:numId w:val="3"/>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hanging="360"/>
        <w:rPr>
          <w:rFonts w:ascii="Arial" w:hAnsi="Arial" w:eastAsia="Arial" w:cs="Arial"/>
          <w:lang w:val="en-GB" w:eastAsia="en-GB" w:bidi="en-GB"/>
        </w:rPr>
      </w:pPr>
      <w:r>
        <w:rPr>
          <w:rFonts w:ascii="Arial" w:hAnsi="Arial" w:eastAsia="Arial" w:cs="Arial"/>
          <w:lang w:val="en-GB" w:eastAsia="en-GB" w:bidi="en-GB"/>
        </w:rPr>
        <w:t xml:space="preserve">Suppliers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p>
    <w:p>
      <w:pPr>
        <w:pStyle w:val="Normal"/>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hanging="1560"/>
        <w:rPr>
          <w:rFonts w:ascii="Arial" w:hAnsi="Arial" w:eastAsia="Arial" w:cs="Arial"/>
          <w:u w:val="single"/>
          <w:lang w:val="en-GB" w:eastAsia="en-GB" w:bidi="en-GB"/>
        </w:rPr>
      </w:pPr>
      <w:r>
        <w:rPr>
          <w:rFonts w:ascii="Arial" w:hAnsi="Arial" w:eastAsia="Arial" w:cs="Arial"/>
          <w:u w:val="single"/>
          <w:lang w:val="en-GB" w:eastAsia="en-GB" w:bidi="en-GB"/>
        </w:rPr>
        <w:t xml:space="preserve">Challenges </w:t>
      </w:r>
    </w:p>
    <w:p>
      <w:pPr>
        <w:pStyle w:val="ListParagraph"/>
        <w:numPr>
          <w:ilvl w:val="0"/>
          <w:numId w:val="3"/>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hanging="360"/>
        <w:jc w:val="both"/>
        <w:rPr>
          <w:rFonts w:ascii="Arial" w:hAnsi="Arial" w:eastAsia="Arial" w:cs="Arial"/>
          <w:lang w:val="en-GB" w:eastAsia="en-GB" w:bidi="en-GB"/>
        </w:rPr>
      </w:pPr>
      <w:r>
        <w:rPr>
          <w:rFonts w:ascii="Arial" w:hAnsi="Arial" w:eastAsia="Arial" w:cs="Arial"/>
          <w:lang w:val="en-GB" w:eastAsia="en-GB" w:bidi="en-GB"/>
        </w:rPr>
        <w:t xml:space="preserve">Delivering excellent service with finite resources </w:t>
      </w:r>
    </w:p>
    <w:p>
      <w:pPr>
        <w:pStyle w:val="ListParagraph"/>
        <w:numPr>
          <w:ilvl w:val="0"/>
          <w:numId w:val="3"/>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hanging="360"/>
        <w:jc w:val="both"/>
        <w:rPr>
          <w:rFonts w:ascii="Arial" w:hAnsi="Arial" w:eastAsia="Arial" w:cs="Arial"/>
          <w:lang w:val="en-GB" w:eastAsia="en-GB" w:bidi="en-GB"/>
        </w:rPr>
      </w:pPr>
      <w:r>
        <w:rPr>
          <w:rFonts w:ascii="Arial" w:hAnsi="Arial" w:eastAsia="Arial" w:cs="Arial"/>
          <w:lang w:val="en-GB" w:eastAsia="en-GB" w:bidi="en-GB"/>
        </w:rPr>
        <w:t xml:space="preserve">Ongoing process and service excellence review</w:t>
      </w:r>
    </w:p>
    <w:p>
      <w:pPr>
        <w:pStyle w:val="ListParagraph"/>
        <w:numPr>
          <w:ilvl w:val="0"/>
          <w:numId w:val="3"/>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hanging="360"/>
        <w:jc w:val="both"/>
        <w:rPr>
          <w:rFonts w:ascii="Arial" w:hAnsi="Arial" w:eastAsia="Arial" w:cs="Arial"/>
          <w:lang w:val="en-GB" w:eastAsia="en-GB" w:bidi="en-GB"/>
        </w:rPr>
      </w:pPr>
      <w:r>
        <w:rPr>
          <w:rFonts w:ascii="Arial" w:hAnsi="Arial" w:eastAsia="Arial" w:cs="Arial"/>
          <w:lang w:val="en-GB" w:eastAsia="en-GB" w:bidi="en-GB"/>
        </w:rPr>
        <w:t xml:space="preserve">Managing and leading the work of others, where there is no line management responsibility, to achieve service delivery objectives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r>
        <w:rPr>
          <w:rFonts w:ascii="Arial" w:hAnsi="Arial" w:eastAsia="Arial" w:cs="Arial"/>
          <w:u w:val="single"/>
          <w:lang w:val="en-GB" w:eastAsia="en-GB" w:bidi="en-GB"/>
        </w:rPr>
        <w:t xml:space="preserve">Information Governance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r>
        <w:rPr>
          <w:rFonts w:ascii="Arial" w:hAnsi="Arial" w:eastAsia="Arial" w:cs="Arial"/>
          <w:u w:val="single"/>
          <w:lang w:val="en-GB" w:eastAsia="en-GB" w:bidi="en-GB"/>
        </w:rPr>
        <w:t xml:space="preserve">Data User </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218"/>
        <w:jc w:val="both"/>
        <w:rPr>
          <w:rFonts w:ascii="Arial" w:hAnsi="Arial" w:eastAsia="Arial" w:cs="Arial"/>
          <w:lang w:val="en-GB" w:eastAsia="en-GB" w:bidi="en-GB"/>
        </w:rPr>
      </w:pPr>
      <w:r>
        <w:rPr>
          <w:rFonts w:ascii="Arial" w:hAnsi="Arial" w:eastAsia="Arial" w:cs="Arial"/>
          <w:lang w:val="en-GB" w:eastAsia="en-GB" w:bidi="en-GB"/>
        </w:rPr>
        <w:t xml:space="preserve">Comply with the associated data protection, information security, information management and information technology regulations, policies, processes and procedures.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u w:val="single"/>
          <w:lang w:val="en-GB" w:eastAsia="en-GB" w:bidi="en-GB"/>
        </w:rPr>
        <w:t xml:space="preserve">Safeguarding and Regulated Activity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lang w:val="en-GB" w:eastAsia="en-GB" w:bidi="en-GB"/>
        </w:rPr>
        <w:t xml:space="preserve">If the role involves engaging in regulated activity relevant to vulnerable groups including children and disabled adults, it is an</w:t>
      </w:r>
      <w:r>
        <w:rPr>
          <w:rFonts w:ascii="Arial" w:hAnsi="Arial" w:eastAsia="Arial" w:cs="Arial"/>
          <w:color w:val="000000"/>
          <w:lang w:val="en-GB" w:eastAsia="en-GB" w:bidi="en-GB"/>
        </w:rPr>
        <w:t xml:space="preserve"> </w:t>
      </w:r>
      <w:r>
        <w:rPr>
          <w:rStyle w:val="Hyperlink"/>
          <w:rFonts w:ascii="Arial" w:hAnsi="Arial" w:eastAsia="Arial" w:cs="Arial"/>
          <w:lang w:val="en-GB" w:eastAsia="en-GB" w:bidi="en-GB"/>
        </w:rPr>
        <w:fldChar w:fldCharType="begin"/>
      </w:r>
      <w:r>
        <w:rPr>
          <w:rStyle w:val="Hyperlink"/>
          <w:rFonts w:ascii="Arial" w:hAnsi="Arial" w:eastAsia="Arial" w:cs="Arial"/>
          <w:lang w:val="en-GB" w:eastAsia="en-GB" w:bidi="en-GB"/>
        </w:rPr>
        <w:instrText xml:space="preserve"> HYPERLINK "https://eur02.safelinks.protection.outlook.com/?url=https%3A%2F%2Fwww.legislation.gov.uk%2Fukpga%2F2006%2F47%2Fsection%2F7&amp;data=05%7C02%7Ctmutter%40bournemouth.ac.uk%7Cd2f0a9bde0d24e89aba108dcb7b23e47%7Cede29655d09742e4bbb5f38d427fbfb8%7C0%7C0%7C638587223388443008%7CUnknown%7CTWFpbGZsb3d8eyJWIjoiMC4wLjAwMDAiLCJQIjoiV2luMzIiLCJBTiI6Ik1haWwiLCJXVCI6Mn0%3D%7C0%7C%7C%7C&amp;sdata=VkNl1hchNFOwhM62d%2Fg5rVsMF5DV%2B%2BFgbfCJ5knFG7g%3D&amp;reserved=0" </w:instrText>
      </w:r>
      <w:r>
        <w:rPr>
          <w:rStyle w:val="Hyperlink"/>
          <w:rFonts w:ascii="Arial" w:hAnsi="Arial" w:eastAsia="Arial" w:cs="Arial"/>
          <w:lang w:val="en-GB" w:eastAsia="en-GB" w:bidi="en-GB"/>
        </w:rPr>
        <w:fldChar w:fldCharType="separate"/>
      </w:r>
      <w:r>
        <w:rPr>
          <w:rStyle w:val="Hyperlink"/>
          <w:rFonts w:ascii="Arial" w:hAnsi="Arial" w:eastAsia="Arial" w:cs="Arial"/>
          <w:lang w:val="en-GB" w:eastAsia="en-GB" w:bidi="en-GB"/>
        </w:rPr>
        <w:t xml:space="preserve">offence to apply for</w:t>
      </w:r>
      <w:r>
        <w:rPr>
          <w:rFonts w:ascii="Arial" w:hAnsi="Arial" w:eastAsia="Arial" w:cs="Arial"/>
          <w:color w:val="000000"/>
          <w:lang w:val="en-GB" w:eastAsia="en-GB" w:bidi="en-GB"/>
        </w:rPr>
        <w:fldChar w:fldCharType="end"/>
      </w:r>
      <w:r>
        <w:rPr>
          <w:rFonts w:ascii="Arial" w:hAnsi="Arial" w:eastAsia="Arial" w:cs="Arial"/>
          <w:color w:val="000000"/>
          <w:lang w:val="en-GB" w:eastAsia="en-GB" w:bidi="en-GB"/>
        </w:rPr>
        <w:t xml:space="preserve"> </w:t>
      </w:r>
      <w:r>
        <w:rPr>
          <w:rFonts w:ascii="Arial" w:hAnsi="Arial" w:eastAsia="Arial" w:cs="Arial"/>
          <w:lang w:val="en-GB" w:eastAsia="en-GB" w:bidi="en-GB"/>
        </w:rPr>
        <w:t xml:space="preserve">and perform the role, if a person is barred from engaging in regulated activity. Further information is available in BU’s</w:t>
      </w:r>
      <w:r>
        <w:rPr>
          <w:rFonts w:ascii="Arial" w:hAnsi="Arial" w:eastAsia="Arial" w:cs="Arial"/>
          <w:color w:val="000000"/>
          <w:lang w:val="en-GB" w:eastAsia="en-GB" w:bidi="en-GB"/>
        </w:rPr>
        <w:t xml:space="preserve"> </w:t>
      </w:r>
      <w:r>
        <w:rPr>
          <w:rStyle w:val="Hyperlink"/>
          <w:rFonts w:ascii="Arial" w:hAnsi="Arial" w:eastAsia="Arial" w:cs="Arial"/>
          <w:lang w:val="en-GB" w:eastAsia="en-GB" w:bidi="en-GB"/>
        </w:rPr>
        <w:fldChar w:fldCharType="begin"/>
      </w:r>
      <w:r>
        <w:rPr>
          <w:rStyle w:val="Hyperlink"/>
          <w:rFonts w:ascii="Arial" w:hAnsi="Arial" w:eastAsia="Arial" w:cs="Arial"/>
          <w:lang w:val="en-GB" w:eastAsia="en-GB" w:bidi="en-GB"/>
        </w:rPr>
        <w:instrText xml:space="preserve"> HYPERLINK "https://eur02.safelinks.protection.outlook.com/?url=https%3A%2F%2Fintranetsp.bournemouth.ac.uk%2Fpolicy%2FSafeguarding%2520Policy.docx&amp;data=05%7C02%7Ctmutter%40bournemouth.ac.uk%7Cd2f0a9bde0d24e89aba108dcb7b23e47%7Cede29655d09742e4bbb5f38d427fbfb8%7C0%7C0%7C638587223388458920%7CUnknown%7CTWFpbGZsb3d8eyJWIjoiMC4wLjAwMDAiLCJQIjoiV2luMzIiLCJBTiI6Ik1haWwiLCJXVCI6Mn0%3D%7C0%7C%7C%7C&amp;sdata=%2FX5vf2e6NPGW52d0qW02kBzvyW%2FavzuW7%2B7R7v0LV%2Bs%3D&amp;reserved=0" </w:instrText>
      </w:r>
      <w:r>
        <w:rPr>
          <w:rStyle w:val="Hyperlink"/>
          <w:rFonts w:ascii="Arial" w:hAnsi="Arial" w:eastAsia="Arial" w:cs="Arial"/>
          <w:lang w:val="en-GB" w:eastAsia="en-GB" w:bidi="en-GB"/>
        </w:rPr>
        <w:fldChar w:fldCharType="separate"/>
      </w:r>
      <w:r>
        <w:rPr>
          <w:rStyle w:val="Hyperlink"/>
          <w:rFonts w:ascii="Arial" w:hAnsi="Arial" w:eastAsia="Arial" w:cs="Arial"/>
          <w:lang w:val="en-GB" w:eastAsia="en-GB" w:bidi="en-GB"/>
        </w:rPr>
        <w:t xml:space="preserve">Safeguarding Policy</w:t>
      </w:r>
      <w:r>
        <w:rPr>
          <w:rFonts w:ascii="Arial" w:hAnsi="Arial" w:eastAsia="Arial" w:cs="Arial"/>
          <w:color w:val="000000"/>
          <w:lang w:val="en-GB" w:eastAsia="en-GB" w:bidi="en-GB"/>
        </w:rPr>
        <w:fldChar w:fldCharType="end"/>
      </w:r>
      <w:r>
        <w:rPr>
          <w:rFonts w:ascii="Arial" w:hAnsi="Arial" w:eastAsia="Arial" w:cs="Arial"/>
          <w:color w:val="000000"/>
          <w:lang w:val="en-GB" w:eastAsia="en-GB" w:bidi="en-GB"/>
        </w:rPr>
        <w:t xml:space="preserve"> and Suitability Statement on the Recruitment and Employment of Ex-offenders.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u w:val="single"/>
          <w:lang w:val="en-GB" w:eastAsia="en-GB" w:bidi="en-GB"/>
        </w:rPr>
      </w:pPr>
      <w:r>
        <w:rPr>
          <w:rFonts w:ascii="Arial" w:hAnsi="Arial" w:eastAsia="Arial" w:cs="Arial"/>
          <w:u w:val="single"/>
          <w:lang w:val="en-GB" w:eastAsia="en-GB" w:bidi="en-GB"/>
        </w:rPr>
        <w:t xml:space="preserve">Additional Information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lang w:val="en-GB" w:eastAsia="en-GB" w:bidi="en-GB"/>
        </w:rPr>
        <w:t xml:space="preserve">When on-call, staff must:-</w:t>
      </w:r>
    </w:p>
    <w:p>
      <w:pPr>
        <w:pStyle w:val="Normal"/>
        <w:numPr>
          <w:ilvl w:val="0"/>
          <w:numId w:val="5"/>
        </w:num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lang w:val="en-GB" w:eastAsia="en-GB" w:bidi="en-GB"/>
        </w:rPr>
        <w:t xml:space="preserve">be expected to be within one hour travel time of the university</w:t>
      </w:r>
    </w:p>
    <w:p>
      <w:pPr>
        <w:pStyle w:val="Normal"/>
        <w:numPr>
          <w:ilvl w:val="0"/>
          <w:numId w:val="5"/>
        </w:num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lang w:val="en-GB" w:eastAsia="en-GB" w:bidi="en-GB"/>
        </w:rPr>
        <w:t xml:space="preserve">be fit and available for work at all times</w:t>
      </w:r>
    </w:p>
    <w:p>
      <w:pPr>
        <w:pStyle w:val="Normal"/>
        <w:numPr>
          <w:ilvl w:val="0"/>
          <w:numId w:val="5"/>
        </w:num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lang w:val="en-GB" w:eastAsia="en-GB" w:bidi="en-GB"/>
        </w:rPr>
        <w:t xml:space="preserve">Be available for contact at all times and mindful of areas where mobile reception is poor</w:t>
      </w:r>
    </w:p>
    <w:p>
      <w:pPr>
        <w:pStyle w:val="Normal"/>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hanging="357"/>
        <w:rPr>
          <w:rFonts w:ascii="Arial" w:hAnsi="Arial" w:eastAsia="Arial" w:cs="Arial"/>
          <w:lang w:val="en-GB" w:eastAsia="en-GB" w:bidi="en-GB"/>
        </w:rPr>
      </w:pPr>
    </w:p>
    <w:p>
      <w:pPr>
        <w:pStyle w:val="Normal"/>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hanging="357"/>
        <w:rPr>
          <w:rFonts w:ascii="Arial" w:hAnsi="Arial" w:eastAsia="Arial" w:cs="Arial"/>
          <w:lang w:val="en-GB" w:eastAsia="en-GB" w:bidi="en-GB"/>
        </w:rPr>
      </w:pPr>
    </w:p>
    <w:p>
      <w:pPr>
        <w:pStyle w:val="Normal"/>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hanging="357"/>
        <w:rPr>
          <w:rFonts w:ascii="Arial" w:hAnsi="Arial" w:eastAsia="Arial" w:cs="Arial"/>
          <w:lang w:val="en-GB" w:eastAsia="en-GB" w:bidi="en-GB"/>
        </w:rPr>
      </w:pPr>
      <w:r>
        <w:rPr>
          <w:rFonts w:ascii="Arial" w:hAnsi="Arial" w:eastAsia="Arial" w:cs="Arial"/>
          <w:lang w:val="en-GB" w:eastAsia="en-GB" w:bidi="en-GB"/>
        </w:rPr>
        <w:t xml:space="preserve">NB: </w:t>
      </w:r>
    </w:p>
    <w:p>
      <w:pPr>
        <w:pStyle w:val="Normal"/>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purpose of the job description is to indicate the general level of responsibility and location of the position.  The duties may vary from time to time without changing their general character or level of responsibility.</w:t>
      </w:r>
    </w:p>
    <w:p>
      <w:pPr>
        <w:pStyle w:val="Normal"/>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hanging="357"/>
        <w:jc w:val="both"/>
        <w:rPr>
          <w:rFonts w:ascii="Arial" w:hAnsi="Arial" w:eastAsia="Arial" w:cs="Arial"/>
          <w:lang w:val="en-GB" w:eastAsia="en-GB" w:bidi="en-GB"/>
        </w:rPr>
      </w:pPr>
    </w:p>
    <w:p>
      <w:pPr>
        <w:pStyle w:val="Normal"/>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BU is an equal opportunities employer which values a diverse workforce. The post holder must at all times carry out their responsibilities with due regard to the University’s Dignity, Diversity and Equality Policy Statement.</w:t>
      </w:r>
    </w:p>
    <w:p>
      <w:pPr>
        <w:pStyle w:val="Normal"/>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hanging="357"/>
        <w:jc w:val="both"/>
        <w:rPr>
          <w:rFonts w:ascii="Arial" w:hAnsi="Arial" w:eastAsia="Arial" w:cs="Arial"/>
          <w:lang w:val="en-GB" w:eastAsia="en-GB" w:bidi="en-GB"/>
        </w:rPr>
      </w:pPr>
    </w:p>
    <w:p>
      <w:pPr>
        <w:pStyle w:val="Normal"/>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Our highly skilled and creative workforce is comprised of individuals drawn from a broad cross section of the globe, and who reflect a variety of backgrounds, talents, perspectives and experiences to build our global learning community.  Through fused activity, the post holder must have an understanding of and commitment to promoting a global outlook. </w:t>
      </w:r>
    </w:p>
    <w:p>
      <w:pPr>
        <w:pStyle w:val="Normal"/>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hanging="357"/>
        <w:jc w:val="both"/>
        <w:rPr>
          <w:rFonts w:ascii="Arial" w:hAnsi="Arial" w:eastAsia="Arial" w:cs="Arial"/>
          <w:lang w:val="en-GB" w:eastAsia="en-GB" w:bidi="en-GB"/>
        </w:rPr>
      </w:pPr>
    </w:p>
    <w:p>
      <w:pPr>
        <w:pStyle w:val="Normal"/>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All employees have an obligation to be aware of the University’s Sustainability Policy, Climate and Ecological Crisis Action Plan, Travel Plan and associated documents, and to ensure that they carry out their day-to-day activities in an environmentally responsible manner and inspire students to do the same.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December 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1536"/>
        <w:gridCol w:w="8529"/>
      </w:tblGrid>
      <w:tr>
        <w:tc>
          <w:tcPr>
            <w:tcW w:w="1536" w:type="dxa"/>
            <w:tcBorders>
              <w:bottom w:val="nil"/>
            </w:tcBorders>
            <w:shd w:val="clear" w:color="auto" w:fill="auto"/>
            <w:vAlign w:val="top"/>
          </w:tcPr>
          <w:p>
            <w:pPr>
              <w:pStyle w:val="Normal"/>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eastAsia="Arial" w:cs="Arial"/>
                <w:lang w:val="en-GB" w:eastAsia="en-GB" w:bidi="en-GB"/>
              </w:rPr>
            </w:pPr>
            <w:r>
              <w:rPr>
                <w:rFonts w:ascii="Arial" w:hAnsi="Arial" w:eastAsia="Arial" w:cs="Arial"/>
                <w:lang w:val="en-GB" w:eastAsia="en-GB" w:bidi="en-GB"/>
              </w:rPr>
              <w:drawing>
                <wp:inline distT="0" distB="0" distL="0" distR="0">
                  <wp:extent cx="913130" cy="913130"/>
                  <wp:docPr id="3" name="Picture 4"/>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913130" cy="913130"/>
                          </a:xfrm>
                          <a:prstGeom prst="rect">
                            <a:avLst/>
                          </a:prstGeom>
                        </pic:spPr>
                      </pic:pic>
                    </a:graphicData>
                  </a:graphic>
                </wp:inline>
              </w:drawing>
            </w:r>
          </w:p>
        </w:tc>
        <w:tc>
          <w:tcPr>
            <w:tcW w:w="8529" w:type="dxa"/>
            <w:tcBorders>
              <w:bottom w:val="nil"/>
            </w:tcBorders>
            <w:shd w:val="clear" w:color="auto" w:fill="auto"/>
            <w:vAlign w:val="top"/>
          </w:tcPr>
          <w:p>
            <w:pPr>
              <w:pStyle w:val="Normal"/>
              <w:tabs>
                <w:tab w:val="right" w:pos="4558"/>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eastAsia="Arial" w:cs="Arial"/>
                <w:b/>
                <w:bCs/>
                <w:lang w:val="en-GB" w:eastAsia="en-GB" w:bidi="en-GB"/>
              </w:rPr>
            </w:pPr>
          </w:p>
          <w:p>
            <w:pPr>
              <w:pStyle w:val="Normal"/>
              <w:tabs>
                <w:tab w:val="right" w:pos="4558"/>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eastAsia="Arial" w:cs="Arial"/>
                <w:b/>
                <w:bCs/>
                <w:lang w:val="en-GB" w:eastAsia="en-GB" w:bidi="en-GB"/>
              </w:rPr>
            </w:pPr>
          </w:p>
          <w:p>
            <w:pPr>
              <w:pStyle w:val="Normal"/>
              <w:tabs>
                <w:tab w:val="right" w:pos="4558"/>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eastAsia="Arial" w:cs="Arial"/>
                <w:lang w:val="en-GB" w:eastAsia="en-GB" w:bidi="en-GB"/>
              </w:rPr>
            </w:pPr>
            <w:r>
              <w:rPr>
                <w:rFonts w:ascii="Arial" w:hAnsi="Arial" w:eastAsia="Arial" w:cs="Arial"/>
                <w:b/>
                <w:bCs/>
                <w:lang w:val="en-GB" w:eastAsia="en-GB" w:bidi="en-GB"/>
              </w:rPr>
              <w:t xml:space="preserve">Person Specification</w:t>
            </w:r>
          </w:p>
        </w:tc>
      </w:tr>
    </w:tbl>
    <w:tbl>
      <w:tblPr>
        <w:tblW w:w="0" w:type="auto"/>
        <w:jc w:val="left"/>
        <w:tblInd w:w="108" w:type="dxa"/>
        <w:tblBorders>
          <w:top w:val="single" w:sz="6" w:space="0" w:color="808080"/>
          <w:left w:val="single" w:sz="6" w:space="0" w:color="808080"/>
          <w:bottom w:val="single" w:sz="6" w:space="0" w:color="808080"/>
          <w:right w:val="single" w:sz="6" w:space="0" w:color="808080"/>
          <w:insideH w:val="none"/>
          <w:insideV w:val="none"/>
        </w:tblBorders>
        <w:tblLayout w:type="fixed"/>
        <w:tblCellMar>
          <w:top w:w="0" w:type="dxa"/>
          <w:left w:w="108" w:type="dxa"/>
          <w:bottom w:w="0" w:type="dxa"/>
          <w:right w:w="108" w:type="dxa"/>
        </w:tblCellMar>
      </w:tblPr>
      <w:tblGrid>
        <w:gridCol w:w="10065"/>
      </w:tblGrid>
      <w:tr>
        <w:tc>
          <w:tcPr>
            <w:tcW w:w="10065" w:type="dxa"/>
            <w:tcBorders>
              <w:top w:val="single" w:sz="6" w:space="0" w:color="808080"/>
              <w:bottom w:val="single" w:sz="6" w:space="0" w:color="808080"/>
            </w:tcBorders>
            <w:shd w:val="clear" w:color="auto" w:fill="auto"/>
            <w:vAlign w:val="top"/>
          </w:tcPr>
          <w:p>
            <w:pPr>
              <w:pStyle w:val="Header"/>
              <w:tabs>
                <w:tab w:val="left" w:pos="5421"/>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Arial" w:hAnsi="Arial" w:eastAsia="Arial" w:cs="Arial"/>
                <w:lang w:val="en-GB" w:eastAsia="en-GB" w:bidi="en-GB"/>
              </w:rPr>
            </w:pPr>
            <w:r>
              <w:rPr>
                <w:rFonts w:ascii="Arial" w:hAnsi="Arial" w:eastAsia="Arial" w:cs="Arial"/>
                <w:b/>
                <w:bCs/>
                <w:lang w:val="en-GB" w:eastAsia="en-GB" w:bidi="en-GB"/>
              </w:rPr>
              <w:t xml:space="preserve">Post / Job Title:</w:t>
            </w:r>
            <w:r>
              <w:rPr>
                <w:rFonts w:ascii="Arial" w:hAnsi="Arial" w:eastAsia="Arial" w:cs="Arial"/>
                <w:lang w:val="en-GB" w:eastAsia="en-GB" w:bidi="en-GB"/>
              </w:rPr>
              <w:t xml:space="preserve">   Senior Cyber Threat Intelligence Analyst                                            </w:t>
            </w:r>
            <w:r>
              <w:rPr>
                <w:rFonts w:ascii="Arial" w:hAnsi="Arial" w:eastAsia="Arial" w:cs="Arial"/>
                <w:b/>
                <w:bCs/>
                <w:lang w:val="en-GB" w:eastAsia="en-GB" w:bidi="en-GB"/>
              </w:rPr>
              <w:t xml:space="preserve">Post No:</w:t>
            </w:r>
            <w:r>
              <w:rPr>
                <w:rFonts w:ascii="Arial" w:hAnsi="Arial" w:eastAsia="Arial" w:cs="Arial"/>
                <w:lang w:val="en-GB" w:eastAsia="en-GB" w:bidi="en-GB"/>
              </w:rPr>
              <w:t xml:space="preserve"> POSN108653</w:t>
            </w:r>
          </w:p>
          <w:p>
            <w:pPr>
              <w:pStyle w:val="Header"/>
              <w:tabs>
                <w:tab w:val="left" w:pos="5421"/>
                <w:tab w:val="left" w:pos="8640"/>
                <w:tab w:val="left" w:pos="9360"/>
                <w:tab w:val="left" w:pos="10080"/>
                <w:tab w:val="left" w:pos="10800"/>
                <w:tab w:val="left" w:pos="11520"/>
                <w:tab w:val="left" w:pos="12240"/>
                <w:tab w:val="left" w:pos="12960"/>
                <w:tab w:val="left" w:pos="13680"/>
                <w:tab w:val="left" w:pos="14400"/>
                <w:tab w:val="left" w:pos="15120"/>
                <w:tab w:val="left" w:pos="15840"/>
              </w:tabs>
              <w:ind w:firstLine="250"/>
              <w:jc w:val="both"/>
              <w:rPr>
                <w:rFonts w:ascii="Arial" w:hAnsi="Arial" w:eastAsia="Arial" w:cs="Arial"/>
                <w:lang w:val="en-GB" w:eastAsia="en-GB" w:bidi="en-GB"/>
              </w:rPr>
            </w:pPr>
          </w:p>
          <w:p>
            <w:pPr>
              <w:pStyle w:val="Header"/>
              <w:tabs>
                <w:tab w:val="left" w:pos="5421"/>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Arial" w:hAnsi="Arial" w:eastAsia="Arial" w:cs="Arial"/>
                <w:lang w:val="en-GB" w:eastAsia="en-GB" w:bidi="en-GB"/>
              </w:rPr>
            </w:pPr>
            <w:r>
              <w:rPr>
                <w:rFonts w:ascii="Arial" w:hAnsi="Arial" w:eastAsia="Arial" w:cs="Arial"/>
                <w:b/>
                <w:bCs/>
                <w:lang w:val="en-GB" w:eastAsia="en-GB" w:bidi="en-GB"/>
              </w:rPr>
              <w:t xml:space="preserve">Faculty / Service:</w:t>
            </w:r>
            <w:r>
              <w:rPr>
                <w:rFonts w:ascii="Arial" w:hAnsi="Arial" w:eastAsia="Arial" w:cs="Arial"/>
                <w:lang w:val="en-GB" w:eastAsia="en-GB" w:bidi="en-GB"/>
              </w:rPr>
              <w:t xml:space="preserve">  IT Services                                                                                     </w:t>
            </w:r>
            <w:r>
              <w:rPr>
                <w:rFonts w:ascii="Arial" w:hAnsi="Arial" w:eastAsia="Arial" w:cs="Arial"/>
                <w:b/>
                <w:bCs/>
                <w:lang w:val="en-GB" w:eastAsia="en-GB" w:bidi="en-GB"/>
              </w:rPr>
              <w:t xml:space="preserve">Date:</w:t>
            </w:r>
            <w:r>
              <w:rPr>
                <w:rFonts w:ascii="Arial" w:hAnsi="Arial" w:eastAsia="Arial" w:cs="Arial"/>
                <w:lang w:val="en-GB" w:eastAsia="en-GB" w:bidi="en-GB"/>
              </w:rPr>
              <w:t xml:space="preserve"> December 2024 </w:t>
            </w:r>
          </w:p>
        </w:tc>
      </w:tr>
    </w:tbl>
    <w:tbl>
      <w:tblPr>
        <w:tblW w:w="0" w:type="auto"/>
        <w:jc w:val="left"/>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0" w:type="dxa"/>
          <w:left w:w="108" w:type="dxa"/>
          <w:bottom w:w="0" w:type="dxa"/>
          <w:right w:w="108" w:type="dxa"/>
        </w:tblCellMar>
      </w:tblPr>
      <w:tblGrid>
        <w:gridCol w:w="8789"/>
        <w:gridCol w:w="1276"/>
      </w:tblGrid>
      <w:tr>
        <w:tc>
          <w:tcPr>
            <w:tcW w:w="8789" w:type="dxa"/>
            <w:tcBorders>
              <w:top w:val="single" w:sz="6" w:space="0" w:color="808080"/>
            </w:tcBorders>
            <w:shd w:val="clear" w:color="auto" w:fill="DFDFD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tc>
        <w:tc>
          <w:tcPr>
            <w:tcW w:w="1276" w:type="dxa"/>
            <w:tcBorders>
              <w:top w:val="single" w:sz="6" w:space="0" w:color="808080"/>
            </w:tcBorders>
            <w:shd w:val="clear" w:color="auto" w:fill="DFDFD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tc>
      </w:tr>
      <w:tr>
        <w:tc>
          <w:tcPr>
            <w:tcW w:w="8789" w:type="dxa"/>
            <w:shd w:val="clear" w:color="auto" w:fill="auto"/>
            <w:vAlign w:val="top"/>
          </w:tcPr>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eastAsia="Arial" w:cs="Arial"/>
                <w:b/>
                <w:bCs/>
                <w:lang w:val="en-US" w:eastAsia="en-US" w:bidi="en-US"/>
              </w:rPr>
            </w:pPr>
            <w:r>
              <w:rPr>
                <w:rFonts w:ascii="Arial" w:hAnsi="Arial" w:eastAsia="Arial" w:cs="Arial"/>
                <w:b/>
                <w:bCs/>
                <w:lang w:val="en-US" w:eastAsia="en-US" w:bidi="en-US"/>
              </w:rPr>
              <w:t xml:space="preserve">SELECTION CRITERIA</w:t>
            </w:r>
          </w:p>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eastAsia="Arial" w:cs="Arial"/>
                <w:lang w:val="en-US" w:eastAsia="en-US" w:bidi="en-US"/>
              </w:rPr>
            </w:pPr>
            <w:r>
              <w:rPr>
                <w:rFonts w:ascii="Arial" w:hAnsi="Arial" w:eastAsia="Arial" w:cs="Arial"/>
                <w:lang w:val="en-US" w:eastAsia="en-US" w:bidi="en-US"/>
              </w:rPr>
              <w:t xml:space="preserve"> </w:t>
            </w:r>
          </w:p>
        </w:tc>
        <w:tc>
          <w:tcPr>
            <w:tcW w:w="12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E</w:t>
            </w:r>
            <w:r>
              <w:rPr>
                <w:rFonts w:ascii="Arial" w:hAnsi="Arial" w:eastAsia="Arial" w:cs="Arial"/>
                <w:lang w:val="en-GB" w:eastAsia="en-GB" w:bidi="en-GB"/>
              </w:rPr>
              <w:t xml:space="preserve">ssential / </w:t>
            </w:r>
            <w:r>
              <w:rPr>
                <w:rFonts w:ascii="Arial" w:hAnsi="Arial" w:eastAsia="Arial" w:cs="Arial"/>
                <w:b/>
                <w:bCs/>
                <w:lang w:val="en-GB" w:eastAsia="en-GB" w:bidi="en-GB"/>
              </w:rPr>
              <w:t xml:space="preserve">D</w:t>
            </w:r>
            <w:r>
              <w:rPr>
                <w:rFonts w:ascii="Arial" w:hAnsi="Arial" w:eastAsia="Arial" w:cs="Arial"/>
                <w:lang w:val="en-GB" w:eastAsia="en-GB" w:bidi="en-GB"/>
              </w:rPr>
              <w:t xml:space="preserve">esirable</w:t>
            </w:r>
          </w:p>
        </w:tc>
      </w:tr>
      <w:tr>
        <w:tc>
          <w:tcPr>
            <w:tcW w:w="8789" w:type="dxa"/>
            <w:shd w:val="clear" w:color="auto" w:fill="DFDFD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Knowledge (including qualifications and experience)</w:t>
            </w:r>
          </w:p>
        </w:tc>
        <w:tc>
          <w:tcPr>
            <w:tcW w:w="1276" w:type="dxa"/>
            <w:shd w:val="clear" w:color="auto" w:fill="DFDFDF"/>
            <w:vAlign w:val="top"/>
          </w:tcPr>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eastAsia="Arial" w:cs="Arial"/>
                <w:lang w:val="en-US" w:eastAsia="en-US" w:bidi="en-US"/>
              </w:rPr>
            </w:pPr>
          </w:p>
        </w:tc>
      </w:tr>
      <w:tr>
        <w:trPr>
          <w:cantSplit/>
        </w:trPr>
        <w:tc>
          <w:tcPr>
            <w:tcW w:w="878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Knowledge and experience in the administration and maintenance of information security systems</w:t>
            </w:r>
          </w:p>
        </w:tc>
        <w:tc>
          <w:tcPr>
            <w:tcW w:w="1276" w:type="dxa"/>
            <w:shd w:val="clear" w:color="auto" w:fill="auto"/>
            <w:vAlign w:val="top"/>
          </w:tcPr>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eastAsia="Arial" w:cs="Arial"/>
                <w:lang w:val="en-US" w:eastAsia="en-US" w:bidi="en-US"/>
              </w:rPr>
            </w:pPr>
            <w:r>
              <w:rPr>
                <w:rFonts w:ascii="Arial" w:hAnsi="Arial" w:eastAsia="Arial" w:cs="Arial"/>
                <w:lang w:val="en-GB" w:eastAsia="en-GB" w:bidi="en-GB"/>
              </w:rPr>
              <w:t xml:space="preserve">Essential</w:t>
            </w:r>
          </w:p>
        </w:tc>
      </w:tr>
      <w:tr>
        <w:trPr>
          <w:cantSplit/>
        </w:trPr>
        <w:tc>
          <w:tcPr>
            <w:tcW w:w="878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Knowledge of system administration, network, and operating system hardening techniques.</w:t>
            </w:r>
          </w:p>
        </w:tc>
        <w:tc>
          <w:tcPr>
            <w:tcW w:w="1276" w:type="dxa"/>
            <w:shd w:val="clear" w:color="auto" w:fill="auto"/>
            <w:vAlign w:val="top"/>
          </w:tcPr>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eastAsia="Arial" w:cs="Arial"/>
                <w:lang w:val="en-GB" w:eastAsia="en-GB" w:bidi="en-GB"/>
              </w:rPr>
            </w:pPr>
            <w:r>
              <w:rPr>
                <w:rFonts w:ascii="Arial" w:hAnsi="Arial" w:eastAsia="Arial" w:cs="Arial"/>
                <w:lang w:val="en-GB" w:eastAsia="en-GB" w:bidi="en-GB"/>
              </w:rPr>
              <w:t xml:space="preserve">Essential</w:t>
            </w:r>
          </w:p>
        </w:tc>
      </w:tr>
      <w:tr>
        <w:trPr>
          <w:cantSplit/>
        </w:trPr>
        <w:tc>
          <w:tcPr>
            <w:tcW w:w="878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Understanding of computer networking concepts, protocols, and security methodologies.</w:t>
            </w:r>
          </w:p>
        </w:tc>
        <w:tc>
          <w:tcPr>
            <w:tcW w:w="1276" w:type="dxa"/>
            <w:shd w:val="clear" w:color="auto" w:fill="auto"/>
            <w:vAlign w:val="top"/>
          </w:tcPr>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eastAsia="Arial" w:cs="Arial"/>
                <w:lang w:val="en-GB" w:eastAsia="en-GB" w:bidi="en-GB"/>
              </w:rPr>
            </w:pPr>
            <w:r>
              <w:rPr>
                <w:rFonts w:ascii="Arial" w:hAnsi="Arial" w:eastAsia="Arial" w:cs="Arial"/>
                <w:lang w:val="en-GB" w:eastAsia="en-GB" w:bidi="en-GB"/>
              </w:rPr>
              <w:t xml:space="preserve">Essential</w:t>
            </w:r>
          </w:p>
        </w:tc>
      </w:tr>
      <w:tr>
        <w:trPr>
          <w:cantSplit/>
        </w:trPr>
        <w:tc>
          <w:tcPr>
            <w:tcW w:w="878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Knowledge of risk management processes, including assessing and mitigating risks.</w:t>
            </w:r>
          </w:p>
        </w:tc>
        <w:tc>
          <w:tcPr>
            <w:tcW w:w="1276" w:type="dxa"/>
            <w:shd w:val="clear" w:color="auto" w:fill="auto"/>
            <w:vAlign w:val="top"/>
          </w:tcPr>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eastAsia="Arial" w:cs="Arial"/>
                <w:lang w:val="en-GB" w:eastAsia="en-GB" w:bidi="en-GB"/>
              </w:rPr>
            </w:pPr>
            <w:r>
              <w:rPr>
                <w:rFonts w:ascii="Arial" w:hAnsi="Arial" w:eastAsia="Arial" w:cs="Arial"/>
                <w:lang w:val="en-GB" w:eastAsia="en-GB" w:bidi="en-GB"/>
              </w:rPr>
              <w:t xml:space="preserve">Essential</w:t>
            </w:r>
          </w:p>
        </w:tc>
      </w:tr>
      <w:tr>
        <w:trPr>
          <w:cantSplit/>
        </w:trPr>
        <w:tc>
          <w:tcPr>
            <w:tcW w:w="878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Awareness of cyber threats, vulnerabilities, and different classes of attacks.</w:t>
            </w:r>
          </w:p>
        </w:tc>
        <w:tc>
          <w:tcPr>
            <w:tcW w:w="1276" w:type="dxa"/>
            <w:shd w:val="clear" w:color="auto" w:fill="auto"/>
            <w:vAlign w:val="top"/>
          </w:tcPr>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eastAsia="Arial" w:cs="Arial"/>
                <w:lang w:val="en-GB" w:eastAsia="en-GB" w:bidi="en-GB"/>
              </w:rPr>
            </w:pPr>
            <w:r>
              <w:rPr>
                <w:rFonts w:ascii="Arial" w:hAnsi="Arial" w:eastAsia="Arial" w:cs="Arial"/>
                <w:lang w:val="en-GB" w:eastAsia="en-GB" w:bidi="en-GB"/>
              </w:rPr>
              <w:t xml:space="preserve">Essential</w:t>
            </w:r>
          </w:p>
        </w:tc>
      </w:tr>
      <w:tr>
        <w:trPr>
          <w:cantSplit/>
        </w:trPr>
        <w:tc>
          <w:tcPr>
            <w:tcW w:w="878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Knowledge of cryptography, cryptographic key management, and its application in network security.</w:t>
            </w:r>
          </w:p>
        </w:tc>
        <w:tc>
          <w:tcPr>
            <w:tcW w:w="1276" w:type="dxa"/>
            <w:shd w:val="clear" w:color="auto" w:fill="auto"/>
            <w:vAlign w:val="top"/>
          </w:tcPr>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eastAsia="Arial" w:cs="Arial"/>
                <w:lang w:val="en-GB" w:eastAsia="en-GB" w:bidi="en-GB"/>
              </w:rPr>
            </w:pPr>
            <w:r>
              <w:rPr>
                <w:rFonts w:ascii="Arial" w:hAnsi="Arial" w:eastAsia="Arial" w:cs="Arial"/>
                <w:lang w:val="en-GB" w:eastAsia="en-GB" w:bidi="en-GB"/>
              </w:rPr>
              <w:t xml:space="preserve">Essential</w:t>
            </w:r>
          </w:p>
        </w:tc>
      </w:tr>
      <w:tr>
        <w:trPr>
          <w:cantSplit/>
        </w:trPr>
        <w:tc>
          <w:tcPr>
            <w:tcW w:w="878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Understanding of access control mechanisms, network access, and identity management.</w:t>
            </w:r>
          </w:p>
        </w:tc>
        <w:tc>
          <w:tcPr>
            <w:tcW w:w="1276" w:type="dxa"/>
            <w:shd w:val="clear" w:color="auto" w:fill="auto"/>
            <w:vAlign w:val="top"/>
          </w:tcPr>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eastAsia="Arial" w:cs="Arial"/>
                <w:lang w:val="en-GB" w:eastAsia="en-GB" w:bidi="en-GB"/>
              </w:rPr>
            </w:pPr>
            <w:r>
              <w:rPr>
                <w:rFonts w:ascii="Arial" w:hAnsi="Arial" w:eastAsia="Arial" w:cs="Arial"/>
                <w:lang w:val="en-GB" w:eastAsia="en-GB" w:bidi="en-GB"/>
              </w:rPr>
              <w:t xml:space="preserve">Essential</w:t>
            </w:r>
          </w:p>
        </w:tc>
      </w:tr>
      <w:tr>
        <w:trPr>
          <w:cantSplit/>
        </w:trPr>
        <w:tc>
          <w:tcPr>
            <w:tcW w:w="878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Awareness of system and application security threats, including common attack types.</w:t>
            </w:r>
          </w:p>
        </w:tc>
        <w:tc>
          <w:tcPr>
            <w:tcW w:w="1276" w:type="dxa"/>
            <w:shd w:val="clear" w:color="auto" w:fill="auto"/>
            <w:vAlign w:val="top"/>
          </w:tcPr>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eastAsia="Arial" w:cs="Arial"/>
                <w:lang w:val="en-GB" w:eastAsia="en-GB" w:bidi="en-GB"/>
              </w:rPr>
            </w:pPr>
            <w:r>
              <w:rPr>
                <w:rFonts w:ascii="Arial" w:hAnsi="Arial" w:eastAsia="Arial" w:cs="Arial"/>
                <w:lang w:val="en-GB" w:eastAsia="en-GB" w:bidi="en-GB"/>
              </w:rPr>
              <w:t xml:space="preserve">Essential</w:t>
            </w:r>
          </w:p>
        </w:tc>
      </w:tr>
      <w:tr>
        <w:trPr>
          <w:cantSplit/>
        </w:trPr>
        <w:tc>
          <w:tcPr>
            <w:tcW w:w="878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Knowledge and experience in incident responses, categorising and handling methodologies, and timelines for responses.</w:t>
            </w:r>
          </w:p>
        </w:tc>
        <w:tc>
          <w:tcPr>
            <w:tcW w:w="1276" w:type="dxa"/>
            <w:shd w:val="clear" w:color="auto" w:fill="auto"/>
            <w:vAlign w:val="top"/>
          </w:tcPr>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eastAsia="Arial" w:cs="Arial"/>
                <w:lang w:val="en-GB" w:eastAsia="en-GB" w:bidi="en-GB"/>
              </w:rPr>
            </w:pPr>
            <w:r>
              <w:rPr>
                <w:rFonts w:ascii="Arial" w:hAnsi="Arial" w:eastAsia="Arial" w:cs="Arial"/>
                <w:lang w:val="en-GB" w:eastAsia="en-GB" w:bidi="en-GB"/>
              </w:rPr>
              <w:t xml:space="preserve">Essential</w:t>
            </w:r>
          </w:p>
        </w:tc>
      </w:tr>
      <w:tr>
        <w:trPr>
          <w:cantSplit/>
        </w:trPr>
        <w:tc>
          <w:tcPr>
            <w:tcW w:w="878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Familiarity with ethical hacking principles, penetration testing, and application security risks.</w:t>
            </w:r>
          </w:p>
        </w:tc>
        <w:tc>
          <w:tcPr>
            <w:tcW w:w="1276" w:type="dxa"/>
            <w:shd w:val="clear" w:color="auto" w:fill="auto"/>
            <w:vAlign w:val="top"/>
          </w:tcPr>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eastAsia="Arial" w:cs="Arial"/>
                <w:lang w:val="en-GB" w:eastAsia="en-GB" w:bidi="en-GB"/>
              </w:rPr>
            </w:pPr>
            <w:r>
              <w:rPr>
                <w:rFonts w:ascii="Arial" w:hAnsi="Arial" w:eastAsia="Arial" w:cs="Arial"/>
                <w:lang w:val="en-GB" w:eastAsia="en-GB" w:bidi="en-GB"/>
              </w:rPr>
              <w:t xml:space="preserve">Essential</w:t>
            </w:r>
          </w:p>
        </w:tc>
      </w:tr>
      <w:tr>
        <w:trPr>
          <w:cantSplit/>
        </w:trPr>
        <w:tc>
          <w:tcPr>
            <w:tcW w:w="878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Understanding of network attacks, attackers, and organisation-specific threat environments.</w:t>
            </w:r>
          </w:p>
        </w:tc>
        <w:tc>
          <w:tcPr>
            <w:tcW w:w="1276" w:type="dxa"/>
            <w:shd w:val="clear" w:color="auto" w:fill="auto"/>
            <w:vAlign w:val="top"/>
          </w:tcPr>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eastAsia="Arial" w:cs="Arial"/>
                <w:lang w:val="en-GB" w:eastAsia="en-GB" w:bidi="en-GB"/>
              </w:rPr>
            </w:pPr>
            <w:r>
              <w:rPr>
                <w:rFonts w:ascii="Arial" w:hAnsi="Arial" w:eastAsia="Arial" w:cs="Arial"/>
                <w:lang w:val="en-GB" w:eastAsia="en-GB" w:bidi="en-GB"/>
              </w:rPr>
              <w:t xml:space="preserve">Essential</w:t>
            </w:r>
          </w:p>
        </w:tc>
      </w:tr>
      <w:tr>
        <w:trPr>
          <w:cantSplit/>
        </w:trPr>
        <w:tc>
          <w:tcPr>
            <w:tcW w:w="878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Excellent awareness of privacy concepts (e.g. international and industry standards, legal and regulatory constraints, etc.), commensurate with this role</w:t>
            </w:r>
          </w:p>
        </w:tc>
        <w:tc>
          <w:tcPr>
            <w:tcW w:w="1276" w:type="dxa"/>
            <w:shd w:val="clear" w:color="auto" w:fill="auto"/>
            <w:vAlign w:val="top"/>
          </w:tcPr>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eastAsia="Arial" w:cs="Arial"/>
                <w:lang w:val="en-US" w:eastAsia="en-US" w:bidi="en-US"/>
              </w:rPr>
            </w:pPr>
            <w:r>
              <w:rPr>
                <w:rFonts w:ascii="Arial" w:hAnsi="Arial" w:eastAsia="Arial" w:cs="Arial"/>
                <w:lang w:val="en-GB" w:eastAsia="en-GB" w:bidi="en-GB"/>
              </w:rPr>
              <w:t xml:space="preserve">Essential</w:t>
            </w:r>
          </w:p>
        </w:tc>
      </w:tr>
      <w:tr>
        <w:trPr>
          <w:cantSplit/>
        </w:trPr>
        <w:tc>
          <w:tcPr>
            <w:tcW w:w="878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Understanding of IT Service provision in medium to large organisations</w:t>
            </w:r>
          </w:p>
        </w:tc>
        <w:tc>
          <w:tcPr>
            <w:tcW w:w="12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FF0000"/>
                <w:lang w:val="en-GB" w:eastAsia="en-GB" w:bidi="en-GB"/>
              </w:rPr>
            </w:pPr>
            <w:r>
              <w:rPr>
                <w:rFonts w:ascii="Arial" w:hAnsi="Arial" w:eastAsia="Arial" w:cs="Arial"/>
                <w:lang w:val="en-GB" w:eastAsia="en-GB" w:bidi="en-GB"/>
              </w:rPr>
              <w:t xml:space="preserve">Essential</w:t>
            </w:r>
          </w:p>
        </w:tc>
      </w:tr>
      <w:tr>
        <w:trPr>
          <w:cantSplit/>
        </w:trPr>
        <w:tc>
          <w:tcPr>
            <w:tcW w:w="878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Good awareness of IT related legislation and guidelines such as the Computer Misuse Act and Data Protection</w:t>
            </w:r>
          </w:p>
        </w:tc>
        <w:tc>
          <w:tcPr>
            <w:tcW w:w="12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color w:val="000000"/>
                <w:lang w:val="en-GB" w:eastAsia="en-GB" w:bidi="en-GB"/>
              </w:rPr>
              <w:t xml:space="preserve">Essential</w:t>
            </w:r>
          </w:p>
        </w:tc>
      </w:tr>
      <w:tr>
        <w:trPr>
          <w:cantSplit/>
        </w:trPr>
        <w:tc>
          <w:tcPr>
            <w:tcW w:w="8789" w:type="dxa"/>
            <w:tcBorders>
              <w:left w:val="single" w:sz="4" w:space="0" w:color="auto"/>
            </w:tcBorders>
            <w:shd w:val="clear" w:color="auto" w:fill="auto"/>
            <w:vAlign w:val="top"/>
          </w:tcPr>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eastAsia="Arial" w:cs="Arial"/>
                <w:lang w:val="en-GB" w:eastAsia="en-GB" w:bidi="en-GB"/>
              </w:rPr>
            </w:pPr>
            <w:r>
              <w:rPr>
                <w:rFonts w:ascii="Arial" w:hAnsi="Arial" w:eastAsia="Arial" w:cs="Arial"/>
                <w:lang w:val="en-GB" w:eastAsia="en-GB" w:bidi="en-GB"/>
              </w:rPr>
              <w:t xml:space="preserve">Knowledge and experience of working in a production environment and/or development and delivery of enterprise systems. This includes a strong understanding of the secure development lifecycle.</w:t>
            </w:r>
          </w:p>
        </w:tc>
        <w:tc>
          <w:tcPr>
            <w:tcW w:w="1276" w:type="dxa"/>
            <w:shd w:val="clear" w:color="auto" w:fill="auto"/>
            <w:vAlign w:val="top"/>
          </w:tcPr>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eastAsia="Arial" w:cs="Arial"/>
                <w:lang w:val="en-GB" w:eastAsia="en-GB" w:bidi="en-GB"/>
              </w:rPr>
            </w:pPr>
            <w:r>
              <w:rPr>
                <w:rFonts w:ascii="Arial" w:hAnsi="Arial" w:eastAsia="Arial" w:cs="Arial"/>
                <w:lang w:val="en-GB" w:eastAsia="en-GB" w:bidi="en-GB"/>
              </w:rPr>
              <w:t xml:space="preserve">Desirable</w:t>
            </w:r>
          </w:p>
        </w:tc>
      </w:tr>
      <w:tr>
        <w:trPr>
          <w:cantSplit/>
        </w:trPr>
        <w:tc>
          <w:tcPr>
            <w:tcW w:w="878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Knowledge and experience in working with Information Security / Cyber Security related frameworks</w:t>
            </w:r>
          </w:p>
        </w:tc>
        <w:tc>
          <w:tcPr>
            <w:tcW w:w="1276" w:type="dxa"/>
            <w:shd w:val="clear" w:color="auto" w:fill="auto"/>
            <w:vAlign w:val="top"/>
          </w:tcPr>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eastAsia="Arial" w:cs="Arial"/>
                <w:lang w:val="en-US" w:eastAsia="en-US" w:bidi="en-US"/>
              </w:rPr>
            </w:pPr>
            <w:r>
              <w:rPr>
                <w:rFonts w:ascii="Arial" w:hAnsi="Arial" w:eastAsia="Arial" w:cs="Arial"/>
                <w:lang w:val="en-GB" w:eastAsia="en-GB" w:bidi="en-GB"/>
              </w:rPr>
              <w:t xml:space="preserve">Desirable</w:t>
            </w:r>
          </w:p>
        </w:tc>
      </w:tr>
      <w:tr>
        <w:trPr>
          <w:cantSplit/>
        </w:trPr>
        <w:tc>
          <w:tcPr>
            <w:tcW w:w="8789"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sz w:val="20"/>
                <w:szCs w:val="20"/>
                <w:lang w:val="en-GB" w:eastAsia="en-GB" w:bidi="en-GB"/>
              </w:rPr>
            </w:pPr>
            <w:r>
              <w:rPr>
                <w:rFonts w:ascii="Arial" w:hAnsi="Arial" w:eastAsia="Arial" w:cs="Arial"/>
                <w:sz w:val="20"/>
                <w:szCs w:val="20"/>
                <w:lang w:val="en-GB" w:eastAsia="en-GB" w:bidi="en-GB"/>
              </w:rPr>
              <w:t xml:space="preserve">Knowledge of PRINCE2 or other formal project management and ITIL Service Management methodology </w:t>
            </w:r>
          </w:p>
        </w:tc>
        <w:tc>
          <w:tcPr>
            <w:tcW w:w="1276"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FF0000"/>
                <w:sz w:val="20"/>
                <w:szCs w:val="20"/>
                <w:lang w:val="en-GB" w:eastAsia="en-GB" w:bidi="en-GB"/>
              </w:rPr>
            </w:pPr>
            <w:r>
              <w:rPr>
                <w:rFonts w:ascii="Arial" w:hAnsi="Arial" w:eastAsia="Arial" w:cs="Arial"/>
                <w:sz w:val="20"/>
                <w:szCs w:val="20"/>
                <w:lang w:val="en-GB" w:eastAsia="en-GB" w:bidi="en-GB"/>
              </w:rPr>
              <w:t xml:space="preserve">Desirable</w:t>
            </w:r>
          </w:p>
        </w:tc>
      </w:tr>
      <w:tr>
        <w:trPr>
          <w:cantSplit/>
        </w:trPr>
        <w:tc>
          <w:tcPr>
            <w:tcW w:w="8789"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sz w:val="20"/>
                <w:szCs w:val="20"/>
                <w:lang w:val="en-GB" w:eastAsia="en-GB" w:bidi="en-GB"/>
              </w:rPr>
            </w:pPr>
            <w:r>
              <w:rPr>
                <w:rFonts w:ascii="Arial" w:hAnsi="Arial" w:eastAsia="Arial" w:cs="Arial"/>
                <w:sz w:val="20"/>
                <w:szCs w:val="20"/>
                <w:lang w:val="en-GB" w:eastAsia="en-GB" w:bidi="en-GB"/>
              </w:rPr>
              <w:t xml:space="preserve">Awareness and understanding of the activities and developments within Higher Education and/or public sector</w:t>
            </w:r>
          </w:p>
        </w:tc>
        <w:tc>
          <w:tcPr>
            <w:tcW w:w="1276"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FF0000"/>
                <w:sz w:val="20"/>
                <w:szCs w:val="20"/>
                <w:lang w:val="en-GB" w:eastAsia="en-GB" w:bidi="en-GB"/>
              </w:rPr>
            </w:pPr>
            <w:r>
              <w:rPr>
                <w:rFonts w:ascii="Arial" w:hAnsi="Arial" w:eastAsia="Arial" w:cs="Arial"/>
                <w:sz w:val="20"/>
                <w:szCs w:val="20"/>
                <w:lang w:val="en-GB" w:eastAsia="en-GB" w:bidi="en-GB"/>
              </w:rPr>
              <w:t xml:space="preserve">Desirable</w:t>
            </w:r>
          </w:p>
        </w:tc>
      </w:tr>
      <w:tr>
        <w:trPr>
          <w:cantSplit/>
        </w:trPr>
        <w:tc>
          <w:tcPr>
            <w:tcW w:w="878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Knowledge of emerging technologies relevant to protection of operational infrastructure</w:t>
            </w:r>
          </w:p>
        </w:tc>
        <w:tc>
          <w:tcPr>
            <w:tcW w:w="12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hd w:val="clear" w:color="auto" w:fill="00FFFF"/>
                <w:lang w:val="en-GB" w:eastAsia="en-GB" w:bidi="en-GB"/>
              </w:rPr>
            </w:pPr>
            <w:r>
              <w:rPr>
                <w:rFonts w:ascii="Arial" w:hAnsi="Arial" w:eastAsia="Arial" w:cs="Arial"/>
                <w:lang w:val="en-GB" w:eastAsia="en-GB" w:bidi="en-GB"/>
              </w:rPr>
              <w:t xml:space="preserve">Desirable</w:t>
            </w:r>
          </w:p>
        </w:tc>
      </w:tr>
      <w:tr>
        <w:trPr>
          <w:cantSplit/>
        </w:trPr>
        <w:tc>
          <w:tcPr>
            <w:tcW w:w="878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Hold, or have held, technical accreditations, in one or more application focused disciplines.</w:t>
            </w:r>
          </w:p>
        </w:tc>
        <w:tc>
          <w:tcPr>
            <w:tcW w:w="12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Desirable</w:t>
            </w:r>
          </w:p>
        </w:tc>
      </w:tr>
      <w:tr>
        <w:tc>
          <w:tcPr>
            <w:tcW w:w="8789" w:type="dxa"/>
            <w:shd w:val="clear" w:color="auto" w:fill="DFDFD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Skills</w:t>
            </w:r>
          </w:p>
        </w:tc>
        <w:tc>
          <w:tcPr>
            <w:tcW w:w="1276" w:type="dxa"/>
            <w:shd w:val="clear" w:color="auto" w:fill="DFDFDF"/>
            <w:vAlign w:val="top"/>
          </w:tcPr>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eastAsia="Arial" w:cs="Arial"/>
                <w:lang w:val="en-US" w:eastAsia="en-US" w:bidi="en-US"/>
              </w:rPr>
            </w:pPr>
          </w:p>
        </w:tc>
      </w:tr>
      <w:tr>
        <w:trPr>
          <w:cantSplit/>
          <w:trHeight w:val="138" w:hRule="atLeast"/>
        </w:trPr>
        <w:tc>
          <w:tcPr>
            <w:tcW w:w="8789"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Excellent IT skills, including Microsoft Office suite and Microsoft 365</w:t>
            </w:r>
          </w:p>
        </w:tc>
        <w:tc>
          <w:tcPr>
            <w:tcW w:w="1276"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Essential</w:t>
            </w:r>
          </w:p>
        </w:tc>
      </w:tr>
      <w:tr>
        <w:trPr>
          <w:cantSplit/>
          <w:trHeight w:val="138" w:hRule="atLeast"/>
        </w:trPr>
        <w:tc>
          <w:tcPr>
            <w:tcW w:w="8789"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Skill in conducting vulnerability scans and recognising vulnerabilities in security systems.</w:t>
            </w:r>
          </w:p>
        </w:tc>
        <w:tc>
          <w:tcPr>
            <w:tcW w:w="1276"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Essential</w:t>
            </w:r>
          </w:p>
        </w:tc>
      </w:tr>
      <w:tr>
        <w:trPr>
          <w:cantSplit/>
          <w:trHeight w:val="138" w:hRule="atLeast"/>
        </w:trPr>
        <w:tc>
          <w:tcPr>
            <w:tcW w:w="8789"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Skill in the use of penetration testing tools and techniques, and network analysis tools to identify vulnerabilities.</w:t>
            </w:r>
          </w:p>
        </w:tc>
        <w:tc>
          <w:tcPr>
            <w:tcW w:w="1276"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Essential</w:t>
            </w:r>
          </w:p>
        </w:tc>
      </w:tr>
      <w:tr>
        <w:trPr>
          <w:cantSplit/>
          <w:trHeight w:val="138" w:hRule="atLeast"/>
        </w:trPr>
        <w:tc>
          <w:tcPr>
            <w:tcW w:w="8789"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Skill in using incident handling methodologies.</w:t>
            </w:r>
          </w:p>
        </w:tc>
        <w:tc>
          <w:tcPr>
            <w:tcW w:w="1276"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Essential</w:t>
            </w:r>
          </w:p>
        </w:tc>
      </w:tr>
      <w:tr>
        <w:trPr>
          <w:cantSplit/>
        </w:trPr>
        <w:tc>
          <w:tcPr>
            <w:tcW w:w="8789"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Skill of identifying, capturing, containing, and reporting malware.</w:t>
            </w:r>
          </w:p>
        </w:tc>
        <w:tc>
          <w:tcPr>
            <w:tcW w:w="1276"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Essential</w:t>
            </w:r>
          </w:p>
        </w:tc>
      </w:tr>
      <w:tr>
        <w:trPr>
          <w:cantSplit/>
        </w:trPr>
        <w:tc>
          <w:tcPr>
            <w:tcW w:w="8789"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Skill to develop insights about the context of an organisation’s threat environment</w:t>
            </w:r>
          </w:p>
        </w:tc>
        <w:tc>
          <w:tcPr>
            <w:tcW w:w="1276"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Essential</w:t>
            </w:r>
          </w:p>
        </w:tc>
      </w:tr>
      <w:tr>
        <w:trPr>
          <w:cantSplit/>
        </w:trPr>
        <w:tc>
          <w:tcPr>
            <w:tcW w:w="8789"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Skill in recognising and categorising types of vulnerabilities and associated attacks.</w:t>
            </w:r>
          </w:p>
        </w:tc>
        <w:tc>
          <w:tcPr>
            <w:tcW w:w="1276"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Essential</w:t>
            </w:r>
          </w:p>
        </w:tc>
      </w:tr>
      <w:tr>
        <w:trPr>
          <w:cantSplit/>
        </w:trPr>
        <w:tc>
          <w:tcPr>
            <w:tcW w:w="8789"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Excellent interpersonal skills including motivational negotiating, influencing and relationship building (including at a senior level)</w:t>
            </w:r>
          </w:p>
        </w:tc>
        <w:tc>
          <w:tcPr>
            <w:tcW w:w="1276"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Essential</w:t>
            </w:r>
          </w:p>
        </w:tc>
      </w:tr>
      <w:tr>
        <w:trPr>
          <w:cantSplit/>
        </w:trPr>
        <w:tc>
          <w:tcPr>
            <w:tcW w:w="8789"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Identify, analyse and address problems in order to resolve issues whenever possible in a way that minimises the negative impact on the organisation</w:t>
            </w:r>
          </w:p>
        </w:tc>
        <w:tc>
          <w:tcPr>
            <w:tcW w:w="1276"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Essential</w:t>
            </w:r>
          </w:p>
        </w:tc>
      </w:tr>
      <w:tr>
        <w:trPr>
          <w:cantSplit/>
        </w:trPr>
        <w:tc>
          <w:tcPr>
            <w:tcW w:w="8789"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Strong analytical skills; ability to evaluate complex issues often with incomplete information</w:t>
            </w:r>
          </w:p>
        </w:tc>
        <w:tc>
          <w:tcPr>
            <w:tcW w:w="1276"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Essential</w:t>
            </w:r>
          </w:p>
        </w:tc>
      </w:tr>
      <w:tr>
        <w:trPr>
          <w:cantSplit/>
        </w:trPr>
        <w:tc>
          <w:tcPr>
            <w:tcW w:w="8789"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Demonstrable ability to be part of and inspire multi-skilled teams</w:t>
            </w:r>
          </w:p>
        </w:tc>
        <w:tc>
          <w:tcPr>
            <w:tcW w:w="1276"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Essential</w:t>
            </w:r>
          </w:p>
        </w:tc>
      </w:tr>
      <w:tr>
        <w:trPr>
          <w:cantSplit/>
        </w:trPr>
        <w:tc>
          <w:tcPr>
            <w:tcW w:w="8789"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Demonstrate excellent verbal and written communication skills, across all levels</w:t>
            </w:r>
          </w:p>
        </w:tc>
        <w:tc>
          <w:tcPr>
            <w:tcW w:w="1276"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Essential</w:t>
            </w:r>
          </w:p>
        </w:tc>
      </w:tr>
      <w:tr>
        <w:trPr>
          <w:cantSplit/>
        </w:trPr>
        <w:tc>
          <w:tcPr>
            <w:tcW w:w="8789"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Style w:val="normaltextrun"/>
                <w:rFonts w:ascii="Arial" w:hAnsi="Arial" w:eastAsia="Arial" w:cs="Arial"/>
                <w:sz w:val="20"/>
                <w:szCs w:val="20"/>
                <w:lang w:val="en-GB" w:eastAsia="en-GB" w:bidi="en-GB"/>
              </w:rPr>
              <w:t xml:space="preserve">Demonstrable ability to handle a range of activities to tight and varied timescales</w:t>
            </w:r>
            <w:r>
              <w:rPr>
                <w:rStyle w:val="eop"/>
                <w:rFonts w:ascii="Arial" w:hAnsi="Arial" w:eastAsia="Arial" w:cs="Arial"/>
                <w:sz w:val="20"/>
                <w:szCs w:val="20"/>
                <w:lang w:val="en-GB" w:eastAsia="en-GB" w:bidi="en-GB"/>
              </w:rPr>
              <w:t xml:space="preserve"> </w:t>
            </w:r>
          </w:p>
        </w:tc>
        <w:tc>
          <w:tcPr>
            <w:tcW w:w="1276"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Essential</w:t>
            </w:r>
          </w:p>
        </w:tc>
      </w:tr>
      <w:tr>
        <w:trPr>
          <w:cantSplit/>
        </w:trPr>
        <w:tc>
          <w:tcPr>
            <w:tcW w:w="8789"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Demonstrable ability to engage and collaborate with staff at a business and technical level</w:t>
            </w:r>
          </w:p>
        </w:tc>
        <w:tc>
          <w:tcPr>
            <w:tcW w:w="1276"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Essential</w:t>
            </w:r>
          </w:p>
        </w:tc>
      </w:tr>
      <w:tr>
        <w:tc>
          <w:tcPr>
            <w:tcW w:w="8789" w:type="dxa"/>
            <w:shd w:val="clear" w:color="auto" w:fill="DFDFD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Attributes</w:t>
            </w:r>
          </w:p>
        </w:tc>
        <w:tc>
          <w:tcPr>
            <w:tcW w:w="1276" w:type="dxa"/>
            <w:shd w:val="clear" w:color="auto" w:fill="DFDFDF"/>
            <w:vAlign w:val="top"/>
          </w:tcPr>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eastAsia="Arial" w:cs="Arial"/>
                <w:lang w:val="en-US" w:eastAsia="en-US" w:bidi="en-US"/>
              </w:rPr>
            </w:pPr>
          </w:p>
        </w:tc>
      </w:tr>
      <w:tr>
        <w:trPr>
          <w:cantSplit/>
        </w:trPr>
        <w:tc>
          <w:tcPr>
            <w:tcW w:w="8789"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Empathetic</w:t>
            </w:r>
          </w:p>
        </w:tc>
        <w:tc>
          <w:tcPr>
            <w:tcW w:w="12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Essential</w:t>
            </w:r>
          </w:p>
        </w:tc>
      </w:tr>
      <w:tr>
        <w:trPr>
          <w:cantSplit/>
        </w:trPr>
        <w:tc>
          <w:tcPr>
            <w:tcW w:w="8789"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Collaborative</w:t>
            </w:r>
          </w:p>
        </w:tc>
        <w:tc>
          <w:tcPr>
            <w:tcW w:w="1276"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Essential</w:t>
            </w:r>
          </w:p>
        </w:tc>
      </w:tr>
      <w:tr>
        <w:trPr>
          <w:cantSplit/>
        </w:trPr>
        <w:tc>
          <w:tcPr>
            <w:tcW w:w="8789"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0"/>
                <w:szCs w:val="20"/>
                <w:lang w:val="en-GB" w:eastAsia="en-GB" w:bidi="en-GB"/>
              </w:rPr>
            </w:pPr>
            <w:r>
              <w:rPr>
                <w:rFonts w:ascii="Arial" w:hAnsi="Arial" w:eastAsia="Arial" w:cs="Arial"/>
                <w:sz w:val="20"/>
                <w:szCs w:val="20"/>
                <w:lang w:val="en-GB" w:eastAsia="en-GB" w:bidi="en-GB"/>
              </w:rPr>
              <w:t xml:space="preserve">Attention to detail </w:t>
            </w:r>
          </w:p>
        </w:tc>
        <w:tc>
          <w:tcPr>
            <w:tcW w:w="1276"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Essential</w:t>
            </w:r>
          </w:p>
        </w:tc>
      </w:tr>
      <w:tr>
        <w:trPr>
          <w:cantSplit/>
        </w:trPr>
        <w:tc>
          <w:tcPr>
            <w:tcW w:w="8789" w:type="dxa"/>
            <w:shd w:val="clear" w:color="auto" w:fill="auto"/>
            <w:vAlign w:val="top"/>
          </w:tcPr>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eastAsia="Arial" w:cs="Arial"/>
                <w:lang w:val="en-GB" w:eastAsia="en-GB" w:bidi="en-GB"/>
              </w:rPr>
            </w:pPr>
            <w:r>
              <w:rPr>
                <w:rFonts w:ascii="Arial" w:hAnsi="Arial" w:eastAsia="Arial" w:cs="Arial"/>
                <w:lang w:val="en-GB" w:eastAsia="en-GB" w:bidi="en-GB"/>
              </w:rPr>
              <w:t xml:space="preserve">Customer-centric approach</w:t>
            </w:r>
          </w:p>
        </w:tc>
        <w:tc>
          <w:tcPr>
            <w:tcW w:w="1276"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Essential</w:t>
            </w:r>
          </w:p>
        </w:tc>
      </w:tr>
      <w:tr>
        <w:trPr>
          <w:cantSplit/>
        </w:trPr>
        <w:tc>
          <w:tcPr>
            <w:tcW w:w="8789"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0"/>
                <w:szCs w:val="20"/>
                <w:lang w:val="en-GB" w:eastAsia="en-GB" w:bidi="en-GB"/>
              </w:rPr>
            </w:pPr>
            <w:r>
              <w:rPr>
                <w:rFonts w:ascii="Arial" w:hAnsi="Arial" w:eastAsia="Arial" w:cs="Arial"/>
                <w:sz w:val="20"/>
                <w:szCs w:val="20"/>
                <w:lang w:val="en-GB" w:eastAsia="en-GB" w:bidi="en-GB"/>
              </w:rPr>
              <w:t xml:space="preserve">Innovative</w:t>
            </w:r>
          </w:p>
        </w:tc>
        <w:tc>
          <w:tcPr>
            <w:tcW w:w="1276"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Essential</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sectPr>
      <w:headerReference w:type="first" r:id="rId00009"/>
      <w:pgSz w:w="11909" w:h="16834"/>
      <w:pgMar w:top="709" w:right="1152" w:bottom="567" w:left="1152" w:header="706" w:footer="706"/>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Times">
    <w:panose1 w:val="02020603050405020304"/>
    <w:charset w:val="00"/>
    <w:family w:val="roman"/>
    <w:pitch w:val="variable"/>
    <w:sig w:usb0="E0002EFF" w:usb1="C000785B" w:usb2="00000009" w:usb3="00000000" w:csb0="400001FF" w:csb1="FFFF0000"/>
  </w:font>
  <w:font w:name="Wingdings">
    <w:panose1 w:val="05000000000000000000"/>
    <w:charset w:val="02"/>
    <w:family w:val="auto"/>
    <w:pitch w:val="variable"/>
    <w:sig w:usb0="00000000" w:usb1="00000000" w:usb2="00000000" w:usb3="00000000" w:csb0="80000000" w:csb1="00000000"/>
  </w:font>
</w:fonts>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1526"/>
      <w:gridCol w:w="8212"/>
    </w:tblGrid>
    <w:tr>
      <w:tc>
        <w:tcPr>
          <w:tcW w:w="1526" w:type="dxa"/>
          <w:shd w:val="clear" w:color="auto" w:fill="auto"/>
          <w:vAlign w:val="top"/>
        </w:tcPr>
        <w:p>
          <w:pPr>
            <w:pStyle w:val="Normal"/>
            <w:tabs>
              <w:tab w:val="right" w:pos="9360"/>
              <w:tab w:val="left" w:pos="960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eastAsia="Arial" w:cs="Arial"/>
              <w:sz w:val="18"/>
              <w:szCs w:val="18"/>
              <w:lang w:val="en-GB" w:eastAsia="en-GB" w:bidi="en-GB"/>
            </w:rPr>
          </w:pPr>
          <w:r>
            <w:rPr>
              <w:rFonts w:ascii="Arial" w:hAnsi="Arial" w:eastAsia="Arial" w:cs="Arial"/>
              <w:b/>
              <w:bCs/>
              <w:sz w:val="24"/>
              <w:szCs w:val="24"/>
              <w:lang w:val="en-GB" w:eastAsia="en-GB" w:bidi="en-GB"/>
            </w:rPr>
            <w:drawing>
              <wp:inline distT="0" distB="0" distL="0" distR="0">
                <wp:extent cx="913130" cy="91313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913130" cy="913130"/>
                        </a:xfrm>
                        <a:prstGeom prst="rect">
                          <a:avLst/>
                        </a:prstGeom>
                      </pic:spPr>
                    </pic:pic>
                  </a:graphicData>
                </a:graphic>
              </wp:inline>
            </w:drawing>
          </w:r>
        </w:p>
      </w:tc>
      <w:tc>
        <w:tcPr>
          <w:tcW w:w="8212" w:type="dxa"/>
          <w:shd w:val="clear" w:color="auto" w:fill="auto"/>
          <w:vAlign w:val="top"/>
        </w:tcPr>
        <w:p>
          <w:pPr>
            <w:pStyle w:val="Normal"/>
            <w:tabs>
              <w:tab w:val="right" w:pos="4558"/>
              <w:tab w:val="right" w:pos="9360"/>
              <w:tab w:val="left" w:pos="9604"/>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eastAsia="Arial" w:cs="Arial"/>
              <w:b/>
              <w:bCs/>
              <w:sz w:val="28"/>
              <w:szCs w:val="28"/>
              <w:lang w:val="en-GB" w:eastAsia="en-GB" w:bidi="en-GB"/>
            </w:rPr>
          </w:pPr>
        </w:p>
        <w:p>
          <w:pPr>
            <w:pStyle w:val="Normal"/>
            <w:tabs>
              <w:tab w:val="right" w:pos="4558"/>
              <w:tab w:val="right" w:pos="9360"/>
              <w:tab w:val="left" w:pos="9604"/>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eastAsia="Arial" w:cs="Arial"/>
              <w:sz w:val="72"/>
              <w:szCs w:val="72"/>
              <w:lang w:val="en-GB" w:eastAsia="en-GB" w:bidi="en-GB"/>
            </w:rPr>
          </w:pPr>
          <w:r>
            <w:rPr>
              <w:rFonts w:ascii="Arial" w:hAnsi="Arial" w:eastAsia="Arial" w:cs="Arial"/>
              <w:b/>
              <w:bCs/>
              <w:sz w:val="28"/>
              <w:szCs w:val="28"/>
              <w:lang w:val="en-GB" w:eastAsia="en-GB" w:bidi="en-GB"/>
            </w:rPr>
            <w:t xml:space="preserve">Job Description</w:t>
          </w:r>
        </w:p>
      </w:tc>
    </w:tr>
  </w:tbl>
  <w:p>
    <w:pPr>
      <w:pStyle w:val="Header"/>
      <w:tabs>
        <w:tab w:val="left" w:pos="8640"/>
        <w:tab w:val="left" w:pos="9360"/>
        <w:tab w:val="left" w:pos="9604"/>
        <w:tab w:val="left" w:pos="10800"/>
        <w:tab w:val="left" w:pos="11520"/>
        <w:tab w:val="left" w:pos="12240"/>
        <w:tab w:val="left" w:pos="12960"/>
        <w:tab w:val="left" w:pos="13680"/>
        <w:tab w:val="left" w:pos="14400"/>
        <w:tab w:val="left" w:pos="15120"/>
        <w:tab w:val="left" w:pos="15840"/>
        <w:tab w:val="left" w:pos="16560"/>
      </w:tabs>
      <w:rPr>
        <w:rFonts w:ascii="Arial" w:hAnsi="Arial" w:eastAsia="Arial" w:cs="Arial"/>
        <w:sz w:val="72"/>
        <w:szCs w:val="72"/>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decimal"/>
      <w:suff w:val="tab"/>
      <w:lvlText w:val="%1."/>
      <w:pPr>
        <w:ind w:left="720" w:hanging="360"/>
        <w:tabs>
          <w:tab w:val="num" w:pos="720"/>
        </w:tabs>
      </w:pPr>
      <w:rPr>
        <w:rFonts w:hint="default" w:ascii="Arial" w:hAnsi="Arial" w:eastAsia="Arial" w:cs="Arial"/>
        <w:b w:val="off"/>
        <w:i w:val="off"/>
        <w:strike w:val="off"/>
        <w:color w:val="auto"/>
        <w:position w:val="0"/>
        <w:sz w:val="20"/>
        <w:u w:val="none"/>
        <w:shd w:val="clear" w:color="auto" w:fill="auto"/>
      </w:rPr>
    </w:lvl>
  </w:abstractNum>
  <w:abstractNum w:abstractNumId="1">
    <w:multiLevelType w:val="singleLevel"/>
    <w:lvl w:ilvl="0">
      <w:start w:val="1"/>
      <w:numFmt w:val="bullet"/>
      <w:suff w:val="tab"/>
      <w:lvlText w:val=""/>
      <w:pPr>
        <w:ind w:left="360" w:hanging="360"/>
        <w:tabs>
          <w:tab w:val="num" w:pos="360"/>
        </w:tabs>
      </w:pPr>
      <w:rPr>
        <w:rFonts w:hint="default" w:ascii="Wingdings" w:hAnsi="Wingdings" w:eastAsia="Wingdings" w:cs="Wingdings"/>
        <w:b w:val="off"/>
        <w:i w:val="off"/>
        <w:strike w:val="off"/>
        <w:color w:val="auto"/>
        <w:position w:val="0"/>
        <w:sz w:val="20"/>
        <w:u w:val="none"/>
        <w:shd w:val="clear" w:color="auto" w:fill="auto"/>
      </w:rPr>
    </w:lvl>
  </w:abstractNum>
  <w:abstractNum w:abstractNumId="2">
    <w:multiLevelType w:val="singleLevel"/>
    <w:lvl w:ilvl="0">
      <w:start w:val="1"/>
      <w:numFmt w:val="bullet"/>
      <w:suff w:val="tab"/>
      <w:lvlText w:val=""/>
      <w:pPr>
        <w:ind w:left="1560" w:hanging="360"/>
        <w:tabs>
          <w:tab w:val="num" w:pos="1560"/>
        </w:tabs>
      </w:pPr>
      <w:rPr>
        <w:rFonts w:hint="default" w:ascii="Symbol" w:hAnsi="Symbol" w:eastAsia="Symbol" w:cs="Symbol"/>
        <w:b w:val="off"/>
        <w:i w:val="off"/>
        <w:strike w:val="off"/>
        <w:color w:val="auto"/>
        <w:position w:val="0"/>
        <w:sz w:val="20"/>
        <w:u w:val="none"/>
        <w:shd w:val="clear" w:color="auto" w:fill="auto"/>
      </w:rPr>
    </w:lvl>
  </w:abstractNum>
  <w:abstractNum w:abstractNumId="3">
    <w:multiLevelType w:val="singleLevel"/>
    <w:lvl w:ilvl="0">
      <w:start w:val="1"/>
      <w:numFmt w:val="lowerRoman"/>
      <w:suff w:val="tab"/>
      <w:lvlText w:val="%1."/>
      <w:pPr>
        <w:ind w:left="360" w:hanging="218"/>
        <w:tabs>
          <w:tab w:val="num" w:pos="360"/>
        </w:tabs>
      </w:pPr>
      <w:rPr>
        <w:rFonts w:hint="default" w:ascii="Arial" w:hAnsi="Arial" w:eastAsia="Arial" w:cs="Arial"/>
        <w:b w:val="off"/>
        <w:i w:val="off"/>
        <w:strike w:val="off"/>
        <w:color w:val="auto"/>
        <w:position w:val="0"/>
        <w:sz w:val="20"/>
        <w:u w:val="none"/>
        <w:shd w:val="clear" w:color="auto" w:fill="auto"/>
      </w:rPr>
    </w:lvl>
  </w:abstractNum>
  <w:abstractNum w:abstractNumId="4">
    <w:multiLevelType w:val="singleLevel"/>
    <w:lvl w:ilvl="0">
      <w:start w:val="1"/>
      <w:numFmt w:val="bullet"/>
      <w:suff w:val="tab"/>
      <w:lvlText w:val=""/>
      <w:pPr>
        <w:ind w:left="360" w:hanging="360"/>
        <w:tabs>
          <w:tab w:val="num" w:pos="360"/>
        </w:tabs>
      </w:pPr>
      <w:rPr>
        <w:rFonts w:hint="default" w:ascii="Wingdings" w:hAnsi="Wingdings" w:eastAsia="Wingdings" w:cs="Wingdings"/>
        <w:b w:val="off"/>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0"/>
      <w:szCs w:val="20"/>
      <w:shd w:val="clear" w:color="auto" w:fill="auto"/>
      <w:vertAlign w:val="baseline"/>
      <w:rtl w:val="off"/>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1">
    <w:name w:val="heading 1"/>
    <w:basedOn w:val="Normal"/>
    <w:next w:val="Normal"/>
    <w:qFormat/>
    <w:pPr>
      <w:keepNext/>
      <w:tabs>
        <w:tab w:val="left" w:pos="990"/>
      </w:tabs>
      <w:outlineLvl w:val="0"/>
    </w:pPr>
    <w:rPr>
      <w:i/>
      <w:iCs/>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NormalWeb">
    <w:name w:val="Normal (Web)"/>
    <w:basedOn w:val="Normal"/>
    <w:next w:val="NormalWeb"/>
    <w:qFormat/>
    <w:pPr/>
    <w:rPr>
      <w:rFonts w:ascii="Times" w:hAnsi="Times" w:eastAsia="Times" w:cs="Times"/>
      <w:lang w:val="en-GB" w:eastAsia="en-GB" w:bidi="en-GB"/>
    </w:rPr>
  </w:style>
  <w:style w:type="paragraph" w:styleId="CommentText">
    <w:name w:val="annotation text"/>
    <w:basedOn w:val="Normal"/>
    <w:next w:val="CommentText"/>
    <w:qFormat/>
    <w:pPr/>
    <w:rPr>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Hyperlink">
    <w:name w:val="Hyperlink"/>
    <w:qFormat/>
    <w:rPr>
      <w:color w:val="0000FF"/>
      <w:u w:val="single"/>
      <w:rtl w:val="off"/>
    </w:rPr>
  </w:style>
  <w:style w:type="paragraph" w:styleId="Default">
    <w:name w:val="Default"/>
    <w:basedOn w:val="[Normal]"/>
    <w:next w:val="Default"/>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color w:val="000000"/>
      <w:lang w:val="en-GB" w:eastAsia="en-GB" w:bidi="en-GB"/>
    </w:rPr>
  </w:style>
  <w:style w:type="character" w:styleId="normaltextrun">
    <w:name w:val="normaltextrun"/>
    <w:qFormat/>
    <w:rPr>
      <w:rtl w:val="off"/>
    </w:rPr>
  </w:style>
  <w:style w:type="character" w:styleId="eop">
    <w:name w:val="eop"/>
    <w:qFormat/>
    <w:rPr>
      <w:rtl w:val="off"/>
    </w:rPr>
  </w:style>
  <w:style w:type="character" w:styleId="Emphasis">
    <w:name w:val="Emphasis"/>
    <w:qFormat/>
    <w:rPr>
      <w:i/>
      <w:iCs/>
      <w:rtl w:val="off"/>
    </w:rPr>
  </w:style>
  <w:style w:type="character" w:styleId="CommentReference">
    <w:name w:val="annotation reference"/>
    <w:qFormat/>
    <w:rPr>
      <w:sz w:val="16"/>
      <w:szCs w:val="16"/>
      <w:rtl w:val="off"/>
    </w:rPr>
  </w:style>
  <w:style w:type="character" w:styleId="Comment Text Char">
    <w:name w:val="Comment Text Char"/>
    <w:qFormat/>
    <w:rPr>
      <w:rtl w:val="off"/>
    </w:rPr>
  </w:style>
  <w:style w:type="character" w:styleId="Comment Subject Char">
    <w:name w:val="Comment Subject Char"/>
    <w:basedOn w:val="Comment Text Char"/>
    <w:qFormat/>
    <w:rPr>
      <w:b/>
      <w:bCs/>
    </w:rPr>
  </w:style>
  <w:style w:type="character" w:styleId="Header Char">
    <w:name w:val="Header Char"/>
    <w:qFormat/>
    <w:rPr>
      <w:rtl w:val="off"/>
      <w:lang w:val="en-GB" w:eastAsia="en-GB" w:bidi="en-GB"/>
    </w:rPr>
  </w:style>
  <w:style w:type="character" w:styleId="List Paragraph Char">
    <w:name w:val="List Paragraph Char"/>
    <w:qFormat/>
    <w:rPr>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header" Target="header0001_first.xml"/>
	<Relationship Id="rId00007" Type="http://schemas.openxmlformats.org/officeDocument/2006/relationships/image" Target="media/image0002.emf"/>
	<Relationship Id="rId00008"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emf"/>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Post/Job Title:</dc:title>
  <dc:creator>Bournemouth University</dc:creator>
  <dcterms:created xsi:type="dcterms:W3CDTF">2024-12-02T16:14:00Z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xtendedDescription">
    <vt:lpwstr/>
  </property>
  <property fmtid="{D5CDD505-2E9C-101B-9397-08002B2CF9AE}" pid="3" name="ContentTypeId">
    <vt:lpwstr>0x0101005AD512C7B619264EA851AD62D600D2A4</vt:lpwstr>
  </property>
  <property fmtid="{D5CDD505-2E9C-101B-9397-08002B2CF9AE}" pid="4" name="TemplateUrl">
    <vt:lpwstr/>
  </property>
  <property fmtid="{D5CDD505-2E9C-101B-9397-08002B2CF9AE}" pid="5" name="Order">
    <vt:r8>7700</vt:r8>
  </property>
  <property fmtid="{D5CDD505-2E9C-101B-9397-08002B2CF9AE}" pid="6" name="ComplianceAssetId">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riggerFlowInfo">
    <vt:lpwstr/>
  </property>
</Properties>
</file>