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DF474" w14:textId="77777777" w:rsidR="00FE0AEE" w:rsidRPr="002D62EB" w:rsidRDefault="00FE0AEE" w:rsidP="00E93CE4">
      <w:pPr>
        <w:tabs>
          <w:tab w:val="left" w:pos="426"/>
        </w:tabs>
        <w:ind w:left="426" w:right="5" w:hanging="426"/>
        <w:jc w:val="both"/>
        <w:rPr>
          <w:rFonts w:ascii="PT Sans" w:hAnsi="PT Sans" w:cs="Arial"/>
        </w:rPr>
      </w:pPr>
    </w:p>
    <w:p w14:paraId="6AC62E3F" w14:textId="77777777" w:rsidR="00CE4681" w:rsidRDefault="00CE4681" w:rsidP="00283E09">
      <w:pPr>
        <w:pBdr>
          <w:top w:val="single" w:sz="18" w:space="1" w:color="auto"/>
          <w:left w:val="single" w:sz="18" w:space="1" w:color="auto"/>
          <w:bottom w:val="single" w:sz="18" w:space="1" w:color="auto"/>
          <w:right w:val="single" w:sz="18" w:space="1" w:color="auto"/>
        </w:pBdr>
        <w:shd w:val="pct25" w:color="auto" w:fill="auto"/>
        <w:tabs>
          <w:tab w:val="left" w:pos="426"/>
        </w:tabs>
        <w:ind w:left="2880" w:right="-16" w:hanging="2880"/>
        <w:jc w:val="both"/>
        <w:rPr>
          <w:rFonts w:ascii="PT Sans" w:hAnsi="PT Sans" w:cs="Arial"/>
          <w:b/>
        </w:rPr>
      </w:pPr>
      <w:r>
        <w:rPr>
          <w:rFonts w:ascii="PT Sans" w:hAnsi="PT Sans" w:cs="Arial"/>
          <w:b/>
        </w:rPr>
        <w:t xml:space="preserve">Position </w:t>
      </w:r>
      <w:r w:rsidR="00FE0AEE" w:rsidRPr="002D62EB">
        <w:rPr>
          <w:rFonts w:ascii="PT Sans" w:hAnsi="PT Sans" w:cs="Arial"/>
          <w:b/>
        </w:rPr>
        <w:t>/</w:t>
      </w:r>
      <w:r>
        <w:rPr>
          <w:rFonts w:ascii="PT Sans" w:hAnsi="PT Sans" w:cs="Arial"/>
          <w:b/>
        </w:rPr>
        <w:t xml:space="preserve"> </w:t>
      </w:r>
      <w:r w:rsidR="00FE0AEE" w:rsidRPr="002D62EB">
        <w:rPr>
          <w:rFonts w:ascii="PT Sans" w:hAnsi="PT Sans" w:cs="Arial"/>
          <w:b/>
        </w:rPr>
        <w:t>Job Title:</w:t>
      </w:r>
      <w:proofErr w:type="gramStart"/>
      <w:r w:rsidR="00FE0AEE" w:rsidRPr="002D62EB">
        <w:rPr>
          <w:rFonts w:ascii="PT Sans" w:hAnsi="PT Sans" w:cs="Arial"/>
          <w:b/>
        </w:rPr>
        <w:tab/>
      </w:r>
      <w:r w:rsidR="00770F9B" w:rsidRPr="002D62EB">
        <w:rPr>
          <w:rFonts w:ascii="PT Sans" w:hAnsi="PT Sans" w:cs="Arial"/>
          <w:b/>
        </w:rPr>
        <w:t xml:space="preserve">  </w:t>
      </w:r>
      <w:r w:rsidR="00283E09">
        <w:rPr>
          <w:rFonts w:ascii="PT Sans" w:hAnsi="PT Sans" w:cs="Arial"/>
          <w:b/>
        </w:rPr>
        <w:tab/>
      </w:r>
      <w:proofErr w:type="gramEnd"/>
      <w:r w:rsidR="00AE260A">
        <w:rPr>
          <w:rFonts w:ascii="PT Sans" w:hAnsi="PT Sans" w:cs="Arial"/>
          <w:b/>
        </w:rPr>
        <w:t>Group Financial Controller</w:t>
      </w:r>
    </w:p>
    <w:p w14:paraId="3CCD0347" w14:textId="77777777" w:rsidR="00CE4681" w:rsidRDefault="00CE4681" w:rsidP="00283E09">
      <w:pPr>
        <w:pBdr>
          <w:top w:val="single" w:sz="18" w:space="1" w:color="auto"/>
          <w:left w:val="single" w:sz="18" w:space="1" w:color="auto"/>
          <w:bottom w:val="single" w:sz="18" w:space="1" w:color="auto"/>
          <w:right w:val="single" w:sz="18" w:space="1" w:color="auto"/>
        </w:pBdr>
        <w:shd w:val="pct25" w:color="auto" w:fill="auto"/>
        <w:tabs>
          <w:tab w:val="left" w:pos="426"/>
        </w:tabs>
        <w:ind w:left="2880" w:right="-16" w:hanging="2880"/>
        <w:jc w:val="both"/>
        <w:rPr>
          <w:rFonts w:ascii="PT Sans" w:hAnsi="PT Sans" w:cs="Arial"/>
          <w:b/>
        </w:rPr>
      </w:pPr>
    </w:p>
    <w:p w14:paraId="629CBCA1" w14:textId="7A705FCD" w:rsidR="00FE0AEE" w:rsidRPr="00283E09" w:rsidRDefault="00CE4681" w:rsidP="00283E09">
      <w:pPr>
        <w:pBdr>
          <w:top w:val="single" w:sz="18" w:space="1" w:color="auto"/>
          <w:left w:val="single" w:sz="18" w:space="1" w:color="auto"/>
          <w:bottom w:val="single" w:sz="18" w:space="1" w:color="auto"/>
          <w:right w:val="single" w:sz="18" w:space="1" w:color="auto"/>
        </w:pBdr>
        <w:shd w:val="pct25" w:color="auto" w:fill="auto"/>
        <w:tabs>
          <w:tab w:val="left" w:pos="426"/>
        </w:tabs>
        <w:ind w:left="2880" w:right="-16" w:hanging="2880"/>
        <w:jc w:val="both"/>
        <w:rPr>
          <w:rFonts w:ascii="PT Sans" w:hAnsi="PT Sans" w:cs="Arial"/>
          <w:b/>
          <w:bCs/>
        </w:rPr>
      </w:pPr>
      <w:r>
        <w:rPr>
          <w:rFonts w:ascii="PT Sans" w:hAnsi="PT Sans" w:cs="Arial"/>
          <w:b/>
        </w:rPr>
        <w:t>Position Holder:</w:t>
      </w:r>
      <w:r>
        <w:rPr>
          <w:rFonts w:ascii="PT Sans" w:hAnsi="PT Sans" w:cs="Arial"/>
          <w:b/>
        </w:rPr>
        <w:tab/>
      </w:r>
      <w:r>
        <w:rPr>
          <w:rFonts w:ascii="PT Sans" w:hAnsi="PT Sans" w:cs="Arial"/>
          <w:b/>
        </w:rPr>
        <w:tab/>
      </w:r>
      <w:r w:rsidR="00FE0AEE" w:rsidRPr="002D62EB">
        <w:rPr>
          <w:rFonts w:ascii="PT Sans" w:hAnsi="PT Sans" w:cs="Arial"/>
          <w:b/>
        </w:rPr>
        <w:tab/>
      </w:r>
      <w:r w:rsidR="00FE0AEE" w:rsidRPr="002D62EB">
        <w:rPr>
          <w:rFonts w:ascii="PT Sans" w:hAnsi="PT Sans" w:cs="Arial"/>
          <w:b/>
        </w:rPr>
        <w:tab/>
      </w:r>
      <w:r w:rsidR="00FE0AEE" w:rsidRPr="002D62EB">
        <w:rPr>
          <w:rFonts w:ascii="PT Sans" w:hAnsi="PT Sans" w:cs="Arial"/>
          <w:b/>
        </w:rPr>
        <w:tab/>
      </w:r>
      <w:r w:rsidR="005954AE" w:rsidRPr="002D62EB">
        <w:rPr>
          <w:rFonts w:ascii="PT Sans" w:hAnsi="PT Sans" w:cs="Arial"/>
          <w:b/>
        </w:rPr>
        <w:t xml:space="preserve">  </w:t>
      </w:r>
    </w:p>
    <w:p w14:paraId="52F2989B" w14:textId="77777777" w:rsidR="002D62EB" w:rsidRDefault="002D62EB"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p>
    <w:p w14:paraId="3FD558BC" w14:textId="7F36FC77" w:rsidR="002D62EB" w:rsidRPr="002D62EB" w:rsidRDefault="002D62EB"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r>
        <w:rPr>
          <w:rFonts w:ascii="PT Sans" w:hAnsi="PT Sans" w:cs="Arial"/>
          <w:b/>
        </w:rPr>
        <w:t>Ref:</w:t>
      </w:r>
      <w:r>
        <w:rPr>
          <w:rFonts w:ascii="PT Sans" w:hAnsi="PT Sans" w:cs="Arial"/>
          <w:b/>
        </w:rPr>
        <w:tab/>
      </w:r>
      <w:r>
        <w:rPr>
          <w:rFonts w:ascii="PT Sans" w:hAnsi="PT Sans" w:cs="Arial"/>
          <w:b/>
        </w:rPr>
        <w:tab/>
      </w:r>
      <w:r>
        <w:rPr>
          <w:rFonts w:ascii="PT Sans" w:hAnsi="PT Sans" w:cs="Arial"/>
          <w:b/>
        </w:rPr>
        <w:tab/>
      </w:r>
      <w:r>
        <w:rPr>
          <w:rFonts w:ascii="PT Sans" w:hAnsi="PT Sans" w:cs="Arial"/>
          <w:b/>
        </w:rPr>
        <w:tab/>
      </w:r>
      <w:r>
        <w:rPr>
          <w:rFonts w:ascii="PT Sans" w:hAnsi="PT Sans" w:cs="Arial"/>
          <w:b/>
        </w:rPr>
        <w:tab/>
      </w:r>
      <w:r w:rsidR="00283E09">
        <w:rPr>
          <w:rFonts w:ascii="PT Sans" w:hAnsi="PT Sans" w:cs="Arial"/>
          <w:b/>
        </w:rPr>
        <w:tab/>
      </w:r>
      <w:r>
        <w:rPr>
          <w:rFonts w:ascii="PT Sans" w:hAnsi="PT Sans" w:cs="Arial"/>
          <w:b/>
        </w:rPr>
        <w:t xml:space="preserve"> </w:t>
      </w:r>
      <w:r w:rsidR="00CE4681" w:rsidRPr="00541E5E">
        <w:rPr>
          <w:rFonts w:ascii="PT Sans" w:hAnsi="PT Sans"/>
          <w:b/>
        </w:rPr>
        <w:t>POSN106767</w:t>
      </w:r>
    </w:p>
    <w:p w14:paraId="31FD5BFC" w14:textId="77777777"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p>
    <w:p w14:paraId="5FBE90D0" w14:textId="48290B07" w:rsidR="00FE0AEE" w:rsidRPr="002D62EB" w:rsidRDefault="00CE4681"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bCs/>
        </w:rPr>
      </w:pPr>
      <w:r>
        <w:rPr>
          <w:rFonts w:ascii="PT Sans" w:hAnsi="PT Sans" w:cs="Arial"/>
          <w:b/>
        </w:rPr>
        <w:t>Faculty</w:t>
      </w:r>
      <w:r w:rsidR="00FE0AEE" w:rsidRPr="002D62EB">
        <w:rPr>
          <w:rFonts w:ascii="PT Sans" w:hAnsi="PT Sans" w:cs="Arial"/>
          <w:b/>
        </w:rPr>
        <w:t>/Professional Service:</w:t>
      </w:r>
      <w:r w:rsidR="00FE0AEE" w:rsidRPr="002D62EB">
        <w:rPr>
          <w:rFonts w:ascii="PT Sans" w:hAnsi="PT Sans" w:cs="Arial"/>
          <w:b/>
        </w:rPr>
        <w:tab/>
      </w:r>
      <w:proofErr w:type="gramStart"/>
      <w:r w:rsidR="00283E09">
        <w:rPr>
          <w:rFonts w:ascii="PT Sans" w:hAnsi="PT Sans" w:cs="Arial"/>
          <w:b/>
        </w:rPr>
        <w:tab/>
      </w:r>
      <w:r w:rsidR="00770F9B" w:rsidRPr="002D62EB">
        <w:rPr>
          <w:rFonts w:ascii="PT Sans" w:hAnsi="PT Sans" w:cs="Arial"/>
          <w:b/>
        </w:rPr>
        <w:t xml:space="preserve">  </w:t>
      </w:r>
      <w:r w:rsidR="003A007A">
        <w:rPr>
          <w:rFonts w:ascii="PT Sans" w:hAnsi="PT Sans" w:cs="Arial"/>
          <w:b/>
          <w:bCs/>
        </w:rPr>
        <w:t>Finance</w:t>
      </w:r>
      <w:proofErr w:type="gramEnd"/>
      <w:r>
        <w:rPr>
          <w:rFonts w:ascii="PT Sans" w:hAnsi="PT Sans" w:cs="Arial"/>
          <w:b/>
          <w:bCs/>
        </w:rPr>
        <w:t xml:space="preserve"> and Procurement</w:t>
      </w:r>
    </w:p>
    <w:p w14:paraId="2CC6533B" w14:textId="77777777"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p>
    <w:p w14:paraId="4F73C5D7" w14:textId="2979F610"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r w:rsidRPr="002D62EB">
        <w:rPr>
          <w:rFonts w:ascii="PT Sans" w:hAnsi="PT Sans" w:cs="Arial"/>
          <w:b/>
        </w:rPr>
        <w:t xml:space="preserve">Normal hours per week: </w:t>
      </w:r>
      <w:proofErr w:type="gramStart"/>
      <w:r w:rsidRPr="002D62EB">
        <w:rPr>
          <w:rFonts w:ascii="PT Sans" w:hAnsi="PT Sans" w:cs="Arial"/>
          <w:b/>
        </w:rPr>
        <w:tab/>
      </w:r>
      <w:r w:rsidR="00770F9B" w:rsidRPr="002D62EB">
        <w:rPr>
          <w:rFonts w:ascii="PT Sans" w:hAnsi="PT Sans" w:cs="Arial"/>
          <w:b/>
        </w:rPr>
        <w:t xml:space="preserve">  </w:t>
      </w:r>
      <w:r w:rsidR="002D62EB">
        <w:rPr>
          <w:rFonts w:ascii="PT Sans" w:hAnsi="PT Sans" w:cs="Arial"/>
          <w:b/>
        </w:rPr>
        <w:tab/>
      </w:r>
      <w:r w:rsidR="00283E09">
        <w:rPr>
          <w:rFonts w:ascii="PT Sans" w:hAnsi="PT Sans" w:cs="Arial"/>
          <w:b/>
        </w:rPr>
        <w:tab/>
      </w:r>
      <w:r w:rsidR="002D62EB">
        <w:rPr>
          <w:rFonts w:ascii="PT Sans" w:hAnsi="PT Sans" w:cs="Arial"/>
          <w:b/>
        </w:rPr>
        <w:t xml:space="preserve">  </w:t>
      </w:r>
      <w:r w:rsidR="00CE4681">
        <w:rPr>
          <w:rFonts w:ascii="PT Sans" w:hAnsi="PT Sans" w:cs="Arial"/>
          <w:b/>
        </w:rPr>
        <w:t>37</w:t>
      </w:r>
      <w:proofErr w:type="gramEnd"/>
      <w:r w:rsidR="00CE4681">
        <w:rPr>
          <w:rFonts w:ascii="PT Sans" w:hAnsi="PT Sans" w:cs="Arial"/>
          <w:b/>
        </w:rPr>
        <w:t xml:space="preserve"> hours (1 FTE)</w:t>
      </w:r>
      <w:r w:rsidRPr="002D62EB">
        <w:rPr>
          <w:rFonts w:ascii="PT Sans" w:hAnsi="PT Sans" w:cs="Arial"/>
          <w:b/>
        </w:rPr>
        <w:tab/>
      </w:r>
      <w:r w:rsidRPr="002D62EB">
        <w:rPr>
          <w:rFonts w:ascii="PT Sans" w:hAnsi="PT Sans" w:cs="Arial"/>
          <w:b/>
        </w:rPr>
        <w:tab/>
      </w:r>
      <w:r w:rsidRPr="002D62EB">
        <w:rPr>
          <w:rFonts w:ascii="PT Sans" w:hAnsi="PT Sans" w:cs="Arial"/>
          <w:b/>
        </w:rPr>
        <w:tab/>
      </w:r>
      <w:r w:rsidRPr="002D62EB">
        <w:rPr>
          <w:rFonts w:ascii="PT Sans" w:hAnsi="PT Sans" w:cs="Arial"/>
          <w:b/>
        </w:rPr>
        <w:tab/>
      </w:r>
      <w:r w:rsidRPr="002D62EB">
        <w:rPr>
          <w:rFonts w:ascii="PT Sans" w:hAnsi="PT Sans" w:cs="Arial"/>
          <w:b/>
        </w:rPr>
        <w:tab/>
      </w:r>
    </w:p>
    <w:p w14:paraId="2779A6EB" w14:textId="77777777"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r w:rsidRPr="002D62EB">
        <w:rPr>
          <w:rFonts w:ascii="PT Sans" w:hAnsi="PT Sans" w:cs="Arial"/>
          <w:b/>
        </w:rPr>
        <w:t xml:space="preserve">(Some flexibility will be required </w:t>
      </w:r>
      <w:proofErr w:type="gramStart"/>
      <w:r w:rsidRPr="002D62EB">
        <w:rPr>
          <w:rFonts w:ascii="PT Sans" w:hAnsi="PT Sans" w:cs="Arial"/>
          <w:b/>
        </w:rPr>
        <w:t>in order to</w:t>
      </w:r>
      <w:proofErr w:type="gramEnd"/>
      <w:r w:rsidRPr="002D62EB">
        <w:rPr>
          <w:rFonts w:ascii="PT Sans" w:hAnsi="PT Sans" w:cs="Arial"/>
          <w:b/>
        </w:rPr>
        <w:t xml:space="preserve"> ensure that key time scales and deadlines are met)</w:t>
      </w:r>
    </w:p>
    <w:p w14:paraId="010548BC" w14:textId="77777777"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p>
    <w:p w14:paraId="42C41316" w14:textId="532F9AA1" w:rsidR="00E35F0F" w:rsidRPr="002D62EB" w:rsidRDefault="00EA4E32" w:rsidP="00E35F0F">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lang w:val="sv-SE"/>
        </w:rPr>
      </w:pPr>
      <w:r w:rsidRPr="002D62EB">
        <w:rPr>
          <w:rFonts w:ascii="PT Sans" w:hAnsi="PT Sans" w:cs="Arial"/>
          <w:b/>
          <w:lang w:val="sv-SE"/>
        </w:rPr>
        <w:t>Grade:</w:t>
      </w:r>
      <w:r w:rsidRPr="002D62EB">
        <w:rPr>
          <w:rFonts w:ascii="PT Sans" w:hAnsi="PT Sans" w:cs="Arial"/>
          <w:b/>
          <w:lang w:val="sv-SE"/>
        </w:rPr>
        <w:tab/>
      </w:r>
      <w:r w:rsidRPr="002D62EB">
        <w:rPr>
          <w:rFonts w:ascii="PT Sans" w:hAnsi="PT Sans" w:cs="Arial"/>
          <w:b/>
          <w:lang w:val="sv-SE"/>
        </w:rPr>
        <w:tab/>
      </w:r>
      <w:r w:rsidRPr="002D62EB">
        <w:rPr>
          <w:rFonts w:ascii="PT Sans" w:hAnsi="PT Sans" w:cs="Arial"/>
          <w:b/>
          <w:lang w:val="sv-SE"/>
        </w:rPr>
        <w:tab/>
      </w:r>
      <w:r w:rsidRPr="002D62EB">
        <w:rPr>
          <w:rFonts w:ascii="PT Sans" w:hAnsi="PT Sans" w:cs="Arial"/>
          <w:b/>
          <w:lang w:val="sv-SE"/>
        </w:rPr>
        <w:tab/>
      </w:r>
      <w:r w:rsidR="00283E09">
        <w:rPr>
          <w:rFonts w:ascii="PT Sans" w:hAnsi="PT Sans" w:cs="Arial"/>
          <w:b/>
          <w:lang w:val="sv-SE"/>
        </w:rPr>
        <w:t xml:space="preserve"> </w:t>
      </w:r>
      <w:r w:rsidR="002D62EB">
        <w:rPr>
          <w:rFonts w:ascii="PT Sans" w:hAnsi="PT Sans" w:cs="Arial"/>
          <w:b/>
          <w:lang w:val="sv-SE"/>
        </w:rPr>
        <w:t xml:space="preserve"> </w:t>
      </w:r>
      <w:r w:rsidR="00283E09">
        <w:rPr>
          <w:rFonts w:ascii="PT Sans" w:hAnsi="PT Sans" w:cs="Arial"/>
          <w:b/>
          <w:lang w:val="sv-SE"/>
        </w:rPr>
        <w:tab/>
      </w:r>
      <w:r w:rsidR="00BC66D3">
        <w:rPr>
          <w:rFonts w:ascii="PT Sans" w:hAnsi="PT Sans" w:cs="Arial"/>
          <w:b/>
          <w:lang w:val="sv-SE"/>
        </w:rPr>
        <w:t>12</w:t>
      </w:r>
    </w:p>
    <w:p w14:paraId="771D1512" w14:textId="77777777"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lang w:val="sv-SE"/>
        </w:rPr>
      </w:pPr>
    </w:p>
    <w:p w14:paraId="31BE564A" w14:textId="1F5364A1"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r w:rsidRPr="002D62EB">
        <w:rPr>
          <w:rFonts w:ascii="PT Sans" w:hAnsi="PT Sans" w:cs="Arial"/>
          <w:b/>
        </w:rPr>
        <w:t>Accountable to:</w:t>
      </w:r>
      <w:r w:rsidRPr="002D62EB">
        <w:rPr>
          <w:rFonts w:ascii="PT Sans" w:hAnsi="PT Sans" w:cs="Arial"/>
          <w:b/>
        </w:rPr>
        <w:tab/>
        <w:t xml:space="preserve"> </w:t>
      </w:r>
      <w:r w:rsidRPr="002D62EB">
        <w:rPr>
          <w:rFonts w:ascii="PT Sans" w:hAnsi="PT Sans" w:cs="Arial"/>
          <w:b/>
        </w:rPr>
        <w:tab/>
      </w:r>
      <w:r w:rsidR="00770F9B" w:rsidRPr="002D62EB">
        <w:rPr>
          <w:rFonts w:ascii="PT Sans" w:hAnsi="PT Sans" w:cs="Arial"/>
          <w:b/>
        </w:rPr>
        <w:t xml:space="preserve">  </w:t>
      </w:r>
      <w:r w:rsidR="002D62EB">
        <w:rPr>
          <w:rFonts w:ascii="PT Sans" w:hAnsi="PT Sans" w:cs="Arial"/>
          <w:b/>
        </w:rPr>
        <w:t xml:space="preserve"> </w:t>
      </w:r>
      <w:proofErr w:type="gramStart"/>
      <w:r w:rsidR="002D62EB">
        <w:rPr>
          <w:rFonts w:ascii="PT Sans" w:hAnsi="PT Sans" w:cs="Arial"/>
          <w:b/>
        </w:rPr>
        <w:tab/>
        <w:t xml:space="preserve">  </w:t>
      </w:r>
      <w:r w:rsidR="00283E09">
        <w:rPr>
          <w:rFonts w:ascii="PT Sans" w:hAnsi="PT Sans" w:cs="Arial"/>
          <w:b/>
        </w:rPr>
        <w:tab/>
      </w:r>
      <w:proofErr w:type="gramEnd"/>
      <w:r w:rsidR="0053431A">
        <w:rPr>
          <w:rFonts w:ascii="PT Sans" w:hAnsi="PT Sans" w:cs="Arial"/>
          <w:b/>
          <w:bCs/>
        </w:rPr>
        <w:t>Chief Finance Officer</w:t>
      </w:r>
    </w:p>
    <w:p w14:paraId="6E012D5F" w14:textId="77777777" w:rsidR="00FE0AEE" w:rsidRPr="002D62EB" w:rsidRDefault="00FE0AEE" w:rsidP="00E93CE4">
      <w:pPr>
        <w:pBdr>
          <w:top w:val="single" w:sz="18" w:space="1" w:color="auto"/>
          <w:left w:val="single" w:sz="18" w:space="1" w:color="auto"/>
          <w:bottom w:val="single" w:sz="18" w:space="1" w:color="auto"/>
          <w:right w:val="single" w:sz="18" w:space="1" w:color="auto"/>
        </w:pBdr>
        <w:shd w:val="pct25" w:color="auto" w:fill="auto"/>
        <w:tabs>
          <w:tab w:val="left" w:pos="426"/>
        </w:tabs>
        <w:ind w:left="426" w:right="-16" w:hanging="426"/>
        <w:jc w:val="both"/>
        <w:rPr>
          <w:rFonts w:ascii="PT Sans" w:hAnsi="PT Sans" w:cs="Arial"/>
          <w:b/>
        </w:rPr>
      </w:pPr>
    </w:p>
    <w:p w14:paraId="3E368335" w14:textId="691914A7" w:rsidR="00FE0AEE" w:rsidRPr="002D62EB" w:rsidRDefault="00FE0AEE" w:rsidP="00283E09">
      <w:pPr>
        <w:pBdr>
          <w:top w:val="single" w:sz="18" w:space="1" w:color="auto"/>
          <w:left w:val="single" w:sz="18" w:space="1" w:color="auto"/>
          <w:bottom w:val="single" w:sz="18" w:space="1" w:color="auto"/>
          <w:right w:val="single" w:sz="18" w:space="1" w:color="auto"/>
        </w:pBdr>
        <w:shd w:val="pct25" w:color="auto" w:fill="auto"/>
        <w:tabs>
          <w:tab w:val="left" w:pos="426"/>
        </w:tabs>
        <w:ind w:left="3600" w:right="-16" w:hanging="3600"/>
        <w:jc w:val="both"/>
        <w:rPr>
          <w:rFonts w:ascii="PT Sans" w:hAnsi="PT Sans" w:cs="Arial"/>
          <w:b/>
        </w:rPr>
      </w:pPr>
      <w:r w:rsidRPr="002D62EB">
        <w:rPr>
          <w:rFonts w:ascii="PT Sans" w:hAnsi="PT Sans" w:cs="Arial"/>
          <w:b/>
        </w:rPr>
        <w:t>Responsible for supervises:</w:t>
      </w:r>
      <w:r w:rsidRPr="002D62EB">
        <w:rPr>
          <w:rFonts w:ascii="PT Sans" w:hAnsi="PT Sans" w:cs="Arial"/>
          <w:b/>
          <w:bCs/>
        </w:rPr>
        <w:t xml:space="preserve"> </w:t>
      </w:r>
      <w:r w:rsidR="002D62EB">
        <w:rPr>
          <w:rFonts w:ascii="PT Sans" w:hAnsi="PT Sans" w:cs="Arial"/>
          <w:b/>
          <w:bCs/>
        </w:rPr>
        <w:t xml:space="preserve">     </w:t>
      </w:r>
      <w:r w:rsidR="00283E09">
        <w:rPr>
          <w:rFonts w:ascii="PT Sans" w:hAnsi="PT Sans" w:cs="Arial"/>
          <w:b/>
          <w:bCs/>
        </w:rPr>
        <w:t xml:space="preserve"> </w:t>
      </w:r>
      <w:r w:rsidR="00283E09">
        <w:rPr>
          <w:rFonts w:ascii="PT Sans" w:hAnsi="PT Sans" w:cs="Arial"/>
          <w:b/>
          <w:bCs/>
        </w:rPr>
        <w:tab/>
      </w:r>
      <w:r w:rsidR="00AE260A">
        <w:rPr>
          <w:rFonts w:ascii="PT Sans" w:hAnsi="PT Sans" w:cs="Arial"/>
          <w:b/>
          <w:bCs/>
        </w:rPr>
        <w:t xml:space="preserve">Supervises </w:t>
      </w:r>
      <w:r w:rsidR="0053431A">
        <w:rPr>
          <w:rFonts w:ascii="PT Sans" w:hAnsi="PT Sans" w:cs="Arial"/>
          <w:b/>
          <w:bCs/>
        </w:rPr>
        <w:t>Income</w:t>
      </w:r>
      <w:r w:rsidR="00AE260A">
        <w:rPr>
          <w:rFonts w:ascii="PT Sans" w:hAnsi="PT Sans" w:cs="Arial"/>
          <w:b/>
          <w:bCs/>
        </w:rPr>
        <w:t xml:space="preserve"> Manager, Payroll</w:t>
      </w:r>
      <w:r w:rsidR="00237D0A">
        <w:rPr>
          <w:rFonts w:ascii="PT Sans" w:hAnsi="PT Sans" w:cs="Arial"/>
          <w:b/>
          <w:bCs/>
        </w:rPr>
        <w:t>/Payables</w:t>
      </w:r>
      <w:r w:rsidR="00AE260A">
        <w:rPr>
          <w:rFonts w:ascii="PT Sans" w:hAnsi="PT Sans" w:cs="Arial"/>
          <w:b/>
          <w:bCs/>
        </w:rPr>
        <w:t xml:space="preserve"> Manager</w:t>
      </w:r>
      <w:r w:rsidR="00237D0A">
        <w:rPr>
          <w:rFonts w:ascii="PT Sans" w:hAnsi="PT Sans" w:cs="Arial"/>
          <w:b/>
          <w:bCs/>
        </w:rPr>
        <w:t xml:space="preserve">, Finance Systems Manager and </w:t>
      </w:r>
      <w:r w:rsidR="00AE260A">
        <w:rPr>
          <w:rFonts w:ascii="PT Sans" w:hAnsi="PT Sans" w:cs="Arial"/>
          <w:b/>
          <w:bCs/>
        </w:rPr>
        <w:t>Financial Accounting</w:t>
      </w:r>
      <w:r w:rsidR="00237D0A">
        <w:rPr>
          <w:rFonts w:ascii="PT Sans" w:hAnsi="PT Sans" w:cs="Arial"/>
          <w:b/>
          <w:bCs/>
        </w:rPr>
        <w:t>/</w:t>
      </w:r>
      <w:r w:rsidR="00AE260A">
        <w:rPr>
          <w:rFonts w:ascii="PT Sans" w:hAnsi="PT Sans" w:cs="Arial"/>
          <w:b/>
          <w:bCs/>
        </w:rPr>
        <w:t xml:space="preserve">Compliance </w:t>
      </w:r>
      <w:r w:rsidR="00711CAA">
        <w:rPr>
          <w:rFonts w:ascii="PT Sans" w:hAnsi="PT Sans" w:cs="Arial"/>
          <w:b/>
          <w:bCs/>
        </w:rPr>
        <w:t>M</w:t>
      </w:r>
      <w:r w:rsidR="00AE260A">
        <w:rPr>
          <w:rFonts w:ascii="PT Sans" w:hAnsi="PT Sans" w:cs="Arial"/>
          <w:b/>
          <w:bCs/>
        </w:rPr>
        <w:t xml:space="preserve">anager </w:t>
      </w:r>
    </w:p>
    <w:p w14:paraId="4C545F18" w14:textId="77777777" w:rsidR="00FE0AEE" w:rsidRPr="002D62EB" w:rsidRDefault="00FE0AEE" w:rsidP="00E93CE4">
      <w:pPr>
        <w:tabs>
          <w:tab w:val="left" w:pos="426"/>
        </w:tabs>
        <w:ind w:left="426" w:right="-16" w:hanging="426"/>
        <w:jc w:val="both"/>
        <w:rPr>
          <w:rFonts w:ascii="PT Sans" w:hAnsi="PT Sans" w:cs="Arial"/>
          <w:b/>
          <w:u w:val="single"/>
        </w:rPr>
      </w:pPr>
    </w:p>
    <w:p w14:paraId="5BD10990" w14:textId="77777777" w:rsidR="00FE0AEE" w:rsidRPr="002D62EB" w:rsidRDefault="00FE0AEE" w:rsidP="00E93CE4">
      <w:pPr>
        <w:tabs>
          <w:tab w:val="left" w:pos="426"/>
        </w:tabs>
        <w:ind w:left="426" w:right="-16" w:hanging="426"/>
        <w:jc w:val="both"/>
        <w:rPr>
          <w:rFonts w:ascii="PT Sans" w:hAnsi="PT Sans" w:cs="Arial"/>
        </w:rPr>
      </w:pPr>
      <w:r w:rsidRPr="002D62EB">
        <w:rPr>
          <w:rFonts w:ascii="PT Sans" w:hAnsi="PT Sans" w:cs="Arial"/>
          <w:b/>
          <w:u w:val="single"/>
        </w:rPr>
        <w:t>Job Purpose</w:t>
      </w:r>
      <w:r w:rsidRPr="002D62EB">
        <w:rPr>
          <w:rFonts w:ascii="PT Sans" w:hAnsi="PT Sans" w:cs="Arial"/>
        </w:rPr>
        <w:t xml:space="preserve">   </w:t>
      </w:r>
    </w:p>
    <w:p w14:paraId="7D68BE16" w14:textId="77777777" w:rsidR="00FE0AEE" w:rsidRPr="002D62EB" w:rsidRDefault="00FE0AEE" w:rsidP="00E93CE4">
      <w:pPr>
        <w:tabs>
          <w:tab w:val="left" w:pos="426"/>
        </w:tabs>
        <w:ind w:left="426" w:right="-16" w:hanging="426"/>
        <w:jc w:val="both"/>
        <w:rPr>
          <w:rFonts w:ascii="PT Sans" w:hAnsi="PT Sans" w:cs="Arial"/>
        </w:rPr>
      </w:pPr>
    </w:p>
    <w:p w14:paraId="36515DF6" w14:textId="658056BB" w:rsidR="007C6E88" w:rsidRDefault="002333E3" w:rsidP="00641952">
      <w:pPr>
        <w:numPr>
          <w:ilvl w:val="0"/>
          <w:numId w:val="17"/>
        </w:numPr>
        <w:tabs>
          <w:tab w:val="left" w:pos="-851"/>
        </w:tabs>
        <w:overflowPunct w:val="0"/>
        <w:autoSpaceDE w:val="0"/>
        <w:autoSpaceDN w:val="0"/>
        <w:adjustRightInd w:val="0"/>
        <w:spacing w:after="60"/>
        <w:jc w:val="both"/>
        <w:rPr>
          <w:rFonts w:ascii="PT Sans" w:hAnsi="PT Sans"/>
        </w:rPr>
      </w:pPr>
      <w:r w:rsidRPr="002D62EB">
        <w:rPr>
          <w:rFonts w:ascii="PT Sans" w:hAnsi="PT Sans"/>
        </w:rPr>
        <w:t xml:space="preserve">To </w:t>
      </w:r>
      <w:r w:rsidR="001F70D9" w:rsidRPr="002D62EB">
        <w:rPr>
          <w:rFonts w:ascii="PT Sans" w:hAnsi="PT Sans"/>
        </w:rPr>
        <w:t xml:space="preserve">lead and develop </w:t>
      </w:r>
      <w:r w:rsidR="001F70D9" w:rsidRPr="00D16E65">
        <w:rPr>
          <w:rFonts w:ascii="PT Sans" w:hAnsi="PT Sans"/>
        </w:rPr>
        <w:t xml:space="preserve">the Finance team in the effective utilisation of the University’s financial resources and </w:t>
      </w:r>
      <w:r w:rsidR="009F252D">
        <w:rPr>
          <w:rFonts w:ascii="PT Sans" w:hAnsi="PT Sans"/>
        </w:rPr>
        <w:t xml:space="preserve">to lead </w:t>
      </w:r>
      <w:r w:rsidR="009F252D" w:rsidRPr="00E7265E">
        <w:rPr>
          <w:rFonts w:ascii="PT Sans" w:hAnsi="PT Sans"/>
        </w:rPr>
        <w:t>through a collaborative approach to financial decision making.</w:t>
      </w:r>
    </w:p>
    <w:p w14:paraId="75CBAAB2" w14:textId="1522CE84" w:rsidR="00E9616F" w:rsidRPr="00A7631D" w:rsidRDefault="00E9616F" w:rsidP="00E9616F">
      <w:pPr>
        <w:numPr>
          <w:ilvl w:val="0"/>
          <w:numId w:val="17"/>
        </w:numPr>
        <w:tabs>
          <w:tab w:val="left" w:pos="-851"/>
        </w:tabs>
        <w:overflowPunct w:val="0"/>
        <w:autoSpaceDE w:val="0"/>
        <w:autoSpaceDN w:val="0"/>
        <w:adjustRightInd w:val="0"/>
        <w:spacing w:after="60"/>
        <w:jc w:val="both"/>
        <w:rPr>
          <w:rFonts w:ascii="PT Sans" w:hAnsi="PT Sans"/>
        </w:rPr>
      </w:pPr>
      <w:bookmarkStart w:id="0" w:name="_Hlk139022325"/>
      <w:r w:rsidRPr="00A7631D">
        <w:rPr>
          <w:rFonts w:ascii="PT Sans" w:hAnsi="PT Sans"/>
        </w:rPr>
        <w:t>Support the definition and delivery of the organisational strategy through active participation in all financial reporting, planning and monitoring.</w:t>
      </w:r>
    </w:p>
    <w:p w14:paraId="0AA1A1DF" w14:textId="038D57FB" w:rsidR="00E9616F" w:rsidRPr="00E902BA" w:rsidRDefault="00E9616F" w:rsidP="00E9616F">
      <w:pPr>
        <w:pStyle w:val="ListParagraph"/>
        <w:numPr>
          <w:ilvl w:val="0"/>
          <w:numId w:val="17"/>
        </w:numPr>
        <w:jc w:val="both"/>
        <w:rPr>
          <w:rFonts w:ascii="PT Sans" w:hAnsi="PT Sans"/>
        </w:rPr>
      </w:pPr>
      <w:r w:rsidRPr="00A7631D">
        <w:rPr>
          <w:rFonts w:ascii="PT Sans" w:hAnsi="PT Sans"/>
        </w:rPr>
        <w:t xml:space="preserve">Be accountable for </w:t>
      </w:r>
      <w:r w:rsidR="003D1B48" w:rsidRPr="00A7631D">
        <w:rPr>
          <w:rFonts w:ascii="PT Sans" w:hAnsi="PT Sans"/>
        </w:rPr>
        <w:t xml:space="preserve">the </w:t>
      </w:r>
      <w:r w:rsidRPr="00A7631D">
        <w:rPr>
          <w:rFonts w:ascii="PT Sans" w:hAnsi="PT Sans"/>
        </w:rPr>
        <w:t xml:space="preserve">delivery of strategies aligned to the Finance team and financial aspects of the </w:t>
      </w:r>
      <w:r w:rsidR="003D1B48" w:rsidRPr="00A7631D">
        <w:rPr>
          <w:rFonts w:ascii="PT Sans" w:hAnsi="PT Sans"/>
        </w:rPr>
        <w:t>University’s</w:t>
      </w:r>
      <w:r w:rsidRPr="00A7631D">
        <w:rPr>
          <w:rFonts w:ascii="PT Sans" w:hAnsi="PT Sans"/>
        </w:rPr>
        <w:t xml:space="preserve"> strategic plan, including the establishment of relevant delivery strategies and plans, sponsorship of major projects, setting the framework for operational delivery, monitoring progress and managing performance</w:t>
      </w:r>
      <w:r w:rsidRPr="00E902BA">
        <w:rPr>
          <w:rFonts w:ascii="PT Sans" w:hAnsi="PT Sans"/>
        </w:rPr>
        <w:t>.</w:t>
      </w:r>
    </w:p>
    <w:p w14:paraId="3C03C189" w14:textId="60F1932E" w:rsidR="00E9616F" w:rsidRPr="00230DB7" w:rsidRDefault="00E9616F" w:rsidP="00A7631D">
      <w:pPr>
        <w:pStyle w:val="ListParagraph"/>
        <w:numPr>
          <w:ilvl w:val="0"/>
          <w:numId w:val="17"/>
        </w:numPr>
        <w:jc w:val="both"/>
        <w:rPr>
          <w:rFonts w:ascii="PT Sans" w:hAnsi="PT Sans"/>
        </w:rPr>
      </w:pPr>
      <w:r w:rsidRPr="00E902BA">
        <w:rPr>
          <w:rFonts w:ascii="PT Sans" w:hAnsi="PT Sans"/>
        </w:rPr>
        <w:t xml:space="preserve">Take action to ensure </w:t>
      </w:r>
      <w:r w:rsidRPr="00E902BA">
        <w:rPr>
          <w:rFonts w:ascii="PT Sans" w:hAnsi="PT Sans" w:cs="Arial"/>
        </w:rPr>
        <w:t>delivery of all Key Performance Indicators (KPIs) related to areas of responsibility</w:t>
      </w:r>
      <w:r w:rsidRPr="00A7631D">
        <w:rPr>
          <w:rFonts w:ascii="PT Sans" w:hAnsi="PT Sans" w:cs="Arial"/>
        </w:rPr>
        <w:t>,</w:t>
      </w:r>
      <w:r w:rsidRPr="00E902BA">
        <w:rPr>
          <w:rFonts w:ascii="PT Sans" w:hAnsi="PT Sans" w:cs="Arial"/>
        </w:rPr>
        <w:t xml:space="preserve"> and to </w:t>
      </w:r>
      <w:r w:rsidRPr="00E902BA">
        <w:rPr>
          <w:rFonts w:ascii="PT Sans" w:eastAsia="Calibri" w:hAnsi="PT Sans" w:cs="Arial"/>
        </w:rPr>
        <w:t>manage risk effectively including horizon-scanning to inform medium to longer term risk planning and mitigation.</w:t>
      </w:r>
    </w:p>
    <w:p w14:paraId="0ED97192" w14:textId="4BBFBCAF" w:rsidR="007C0FFE" w:rsidRPr="00230DB7" w:rsidRDefault="007C0FFE" w:rsidP="00A7631D">
      <w:pPr>
        <w:pStyle w:val="ListParagraph"/>
        <w:numPr>
          <w:ilvl w:val="0"/>
          <w:numId w:val="17"/>
        </w:numPr>
        <w:jc w:val="both"/>
        <w:rPr>
          <w:rFonts w:ascii="PT Sans" w:hAnsi="PT Sans"/>
        </w:rPr>
      </w:pPr>
      <w:r>
        <w:rPr>
          <w:rFonts w:ascii="PT Sans" w:eastAsia="Calibri" w:hAnsi="PT Sans" w:cs="Arial"/>
        </w:rPr>
        <w:t>To ensure the financial framework of governance and controls is fit for purpose, including upkeep and maintenance of all financial policies and the financial aspects of non-financial policies.</w:t>
      </w:r>
    </w:p>
    <w:p w14:paraId="4BA53173" w14:textId="4E33970F" w:rsidR="007C0FFE" w:rsidRPr="00A7631D" w:rsidRDefault="007C0FFE" w:rsidP="00A7631D">
      <w:pPr>
        <w:pStyle w:val="ListParagraph"/>
        <w:numPr>
          <w:ilvl w:val="0"/>
          <w:numId w:val="17"/>
        </w:numPr>
        <w:jc w:val="both"/>
        <w:rPr>
          <w:rFonts w:ascii="PT Sans" w:hAnsi="PT Sans"/>
        </w:rPr>
      </w:pPr>
      <w:r>
        <w:rPr>
          <w:rFonts w:ascii="PT Sans" w:eastAsia="Calibri" w:hAnsi="PT Sans" w:cs="Arial"/>
        </w:rPr>
        <w:t>Be accountable for timely, complete and accurate financial processing of all income and expenditure.</w:t>
      </w:r>
    </w:p>
    <w:p w14:paraId="2B43107E" w14:textId="300CB31E" w:rsidR="00040ED2" w:rsidRPr="00A7631D" w:rsidRDefault="00040ED2" w:rsidP="00641952">
      <w:pPr>
        <w:numPr>
          <w:ilvl w:val="0"/>
          <w:numId w:val="17"/>
        </w:numPr>
        <w:tabs>
          <w:tab w:val="left" w:pos="-851"/>
        </w:tabs>
        <w:overflowPunct w:val="0"/>
        <w:autoSpaceDE w:val="0"/>
        <w:autoSpaceDN w:val="0"/>
        <w:adjustRightInd w:val="0"/>
        <w:spacing w:after="60"/>
        <w:jc w:val="both"/>
        <w:rPr>
          <w:rFonts w:ascii="PT Sans" w:hAnsi="PT Sans"/>
        </w:rPr>
      </w:pPr>
      <w:r w:rsidRPr="00E902BA">
        <w:rPr>
          <w:rFonts w:ascii="PT Sans" w:hAnsi="PT Sans"/>
        </w:rPr>
        <w:t>Be accountable</w:t>
      </w:r>
      <w:r w:rsidRPr="00A7631D">
        <w:rPr>
          <w:rFonts w:ascii="PT Sans" w:hAnsi="PT Sans"/>
        </w:rPr>
        <w:t xml:space="preserve"> for accuracy,</w:t>
      </w:r>
      <w:r w:rsidR="00E9616F" w:rsidRPr="00A7631D">
        <w:rPr>
          <w:rFonts w:ascii="PT Sans" w:hAnsi="PT Sans"/>
        </w:rPr>
        <w:t xml:space="preserve"> completeness,</w:t>
      </w:r>
      <w:r w:rsidRPr="00A7631D">
        <w:rPr>
          <w:rFonts w:ascii="PT Sans" w:hAnsi="PT Sans"/>
        </w:rPr>
        <w:t xml:space="preserve"> compliance and </w:t>
      </w:r>
      <w:r w:rsidR="00E9616F" w:rsidRPr="00A7631D">
        <w:rPr>
          <w:rFonts w:ascii="PT Sans" w:hAnsi="PT Sans"/>
        </w:rPr>
        <w:t>timely delivery</w:t>
      </w:r>
      <w:r w:rsidRPr="00A7631D">
        <w:rPr>
          <w:rFonts w:ascii="PT Sans" w:hAnsi="PT Sans"/>
        </w:rPr>
        <w:t xml:space="preserve"> of all external financial and regulatory reporting</w:t>
      </w:r>
      <w:r w:rsidR="007C0FFE">
        <w:rPr>
          <w:rFonts w:ascii="PT Sans" w:hAnsi="PT Sans"/>
        </w:rPr>
        <w:t>, including balance sheet controls and reconciliations</w:t>
      </w:r>
      <w:r w:rsidRPr="00A7631D">
        <w:rPr>
          <w:rFonts w:ascii="PT Sans" w:hAnsi="PT Sans"/>
        </w:rPr>
        <w:t>.</w:t>
      </w:r>
    </w:p>
    <w:p w14:paraId="0AFE166A" w14:textId="5DA15A93" w:rsidR="00D52C87" w:rsidRDefault="00224476" w:rsidP="00641952">
      <w:pPr>
        <w:numPr>
          <w:ilvl w:val="0"/>
          <w:numId w:val="11"/>
        </w:numPr>
        <w:tabs>
          <w:tab w:val="left" w:pos="-1418"/>
        </w:tabs>
        <w:jc w:val="both"/>
        <w:rPr>
          <w:rFonts w:ascii="PT Sans" w:hAnsi="PT Sans"/>
        </w:rPr>
      </w:pPr>
      <w:bookmarkStart w:id="1" w:name="_Hlk139022484"/>
      <w:bookmarkEnd w:id="0"/>
      <w:r w:rsidRPr="00A7631D">
        <w:rPr>
          <w:rFonts w:ascii="PT Sans" w:hAnsi="PT Sans"/>
        </w:rPr>
        <w:t>To m</w:t>
      </w:r>
      <w:r w:rsidR="00445D4B" w:rsidRPr="00A7631D">
        <w:rPr>
          <w:rFonts w:ascii="PT Sans" w:hAnsi="PT Sans"/>
        </w:rPr>
        <w:t>aintain and develop</w:t>
      </w:r>
      <w:r w:rsidR="00D52C87" w:rsidRPr="00A7631D">
        <w:rPr>
          <w:rFonts w:ascii="PT Sans" w:hAnsi="PT Sans"/>
        </w:rPr>
        <w:t xml:space="preserve"> financial sy</w:t>
      </w:r>
      <w:r w:rsidR="0015056B" w:rsidRPr="00A7631D">
        <w:rPr>
          <w:rFonts w:ascii="PT Sans" w:hAnsi="PT Sans"/>
        </w:rPr>
        <w:t xml:space="preserve">stems, </w:t>
      </w:r>
      <w:r w:rsidR="00FA6DF0" w:rsidRPr="00A7631D">
        <w:rPr>
          <w:rFonts w:ascii="PT Sans" w:hAnsi="PT Sans"/>
        </w:rPr>
        <w:t>procedures</w:t>
      </w:r>
      <w:r w:rsidR="0015056B" w:rsidRPr="00A7631D">
        <w:rPr>
          <w:rFonts w:ascii="PT Sans" w:hAnsi="PT Sans"/>
        </w:rPr>
        <w:t xml:space="preserve"> and controls</w:t>
      </w:r>
      <w:r w:rsidR="00FA6DF0" w:rsidRPr="00A7631D">
        <w:rPr>
          <w:rFonts w:ascii="PT Sans" w:hAnsi="PT Sans"/>
        </w:rPr>
        <w:t xml:space="preserve"> </w:t>
      </w:r>
      <w:r w:rsidR="0015056B" w:rsidRPr="00A7631D">
        <w:rPr>
          <w:rFonts w:ascii="PT Sans" w:hAnsi="PT Sans"/>
        </w:rPr>
        <w:t>to ensure that all legislative, regulatory and accounting requirements are met</w:t>
      </w:r>
      <w:r w:rsidR="007C0FFE">
        <w:rPr>
          <w:rFonts w:ascii="PT Sans" w:hAnsi="PT Sans"/>
        </w:rPr>
        <w:t>, including tax</w:t>
      </w:r>
      <w:r w:rsidR="0015056B" w:rsidRPr="00A7631D">
        <w:rPr>
          <w:rFonts w:ascii="PT Sans" w:hAnsi="PT Sans"/>
        </w:rPr>
        <w:t xml:space="preserve">. </w:t>
      </w:r>
    </w:p>
    <w:p w14:paraId="3A77C6EE" w14:textId="0CCB92EF" w:rsidR="007C0FFE" w:rsidRPr="00A7631D" w:rsidRDefault="007C0FFE" w:rsidP="00641952">
      <w:pPr>
        <w:numPr>
          <w:ilvl w:val="0"/>
          <w:numId w:val="11"/>
        </w:numPr>
        <w:tabs>
          <w:tab w:val="left" w:pos="-1418"/>
        </w:tabs>
        <w:jc w:val="both"/>
        <w:rPr>
          <w:rFonts w:ascii="PT Sans" w:hAnsi="PT Sans"/>
        </w:rPr>
      </w:pPr>
      <w:r>
        <w:rPr>
          <w:rFonts w:ascii="PT Sans" w:hAnsi="PT Sans"/>
        </w:rPr>
        <w:t xml:space="preserve">Responsible for Treasury Management to ensure the necessary controls are in place and a good balance between, risk, return and liquidity. This includes the management of loans, cash cover and any related covenants. </w:t>
      </w:r>
    </w:p>
    <w:bookmarkEnd w:id="1"/>
    <w:p w14:paraId="50AE9C86" w14:textId="21084178" w:rsidR="00FE0AEE" w:rsidRPr="00D16E65" w:rsidRDefault="00FE0AEE" w:rsidP="003A3431">
      <w:pPr>
        <w:numPr>
          <w:ilvl w:val="0"/>
          <w:numId w:val="11"/>
        </w:numPr>
        <w:tabs>
          <w:tab w:val="left" w:pos="0"/>
        </w:tabs>
        <w:ind w:right="-16"/>
        <w:jc w:val="both"/>
        <w:rPr>
          <w:rFonts w:ascii="PT Sans" w:hAnsi="PT Sans"/>
        </w:rPr>
      </w:pPr>
      <w:r w:rsidRPr="00D16E65">
        <w:rPr>
          <w:rFonts w:ascii="PT Sans" w:hAnsi="PT Sans"/>
        </w:rPr>
        <w:t>To participate fully i</w:t>
      </w:r>
      <w:r w:rsidR="00315ED3" w:rsidRPr="00D16E65">
        <w:rPr>
          <w:rFonts w:ascii="PT Sans" w:hAnsi="PT Sans"/>
        </w:rPr>
        <w:t>n the executive management of the University</w:t>
      </w:r>
      <w:r w:rsidRPr="00D16E65">
        <w:rPr>
          <w:rFonts w:ascii="PT Sans" w:hAnsi="PT Sans"/>
        </w:rPr>
        <w:t xml:space="preserve"> particularly via membership of the University’s </w:t>
      </w:r>
      <w:r w:rsidR="003D1B48" w:rsidRPr="00A7631D">
        <w:rPr>
          <w:rFonts w:ascii="PT Sans" w:hAnsi="PT Sans"/>
        </w:rPr>
        <w:t>E</w:t>
      </w:r>
      <w:r w:rsidR="003D1B48" w:rsidRPr="00E902BA">
        <w:rPr>
          <w:rFonts w:ascii="PT Sans" w:hAnsi="PT Sans"/>
        </w:rPr>
        <w:t>xtended</w:t>
      </w:r>
      <w:r w:rsidR="003D1B48">
        <w:rPr>
          <w:rFonts w:ascii="PT Sans" w:hAnsi="PT Sans"/>
        </w:rPr>
        <w:t xml:space="preserve"> </w:t>
      </w:r>
      <w:r w:rsidRPr="00D16E65">
        <w:rPr>
          <w:rFonts w:ascii="PT Sans" w:hAnsi="PT Sans"/>
        </w:rPr>
        <w:t>Leadership Team.</w:t>
      </w:r>
    </w:p>
    <w:p w14:paraId="55B7AD79" w14:textId="111B3E5B" w:rsidR="00FE0AEE" w:rsidRPr="00D16E65" w:rsidRDefault="00FE0AEE" w:rsidP="003A3431">
      <w:pPr>
        <w:numPr>
          <w:ilvl w:val="0"/>
          <w:numId w:val="11"/>
        </w:numPr>
        <w:tabs>
          <w:tab w:val="left" w:pos="0"/>
        </w:tabs>
        <w:ind w:right="-16"/>
        <w:jc w:val="both"/>
        <w:rPr>
          <w:rFonts w:ascii="PT Sans" w:hAnsi="PT Sans"/>
        </w:rPr>
      </w:pPr>
      <w:r w:rsidRPr="00D16E65">
        <w:rPr>
          <w:rFonts w:ascii="PT Sans" w:hAnsi="PT Sans"/>
        </w:rPr>
        <w:t>To deputise for th</w:t>
      </w:r>
      <w:r w:rsidR="00315ED3" w:rsidRPr="00D16E65">
        <w:rPr>
          <w:rFonts w:ascii="PT Sans" w:hAnsi="PT Sans"/>
        </w:rPr>
        <w:t xml:space="preserve">e </w:t>
      </w:r>
      <w:r w:rsidR="00E46911">
        <w:rPr>
          <w:rFonts w:ascii="PT Sans" w:hAnsi="PT Sans"/>
        </w:rPr>
        <w:t>Finance Director</w:t>
      </w:r>
      <w:r w:rsidRPr="00D16E65">
        <w:rPr>
          <w:rFonts w:ascii="PT Sans" w:hAnsi="PT Sans"/>
        </w:rPr>
        <w:t xml:space="preserve"> as required.</w:t>
      </w:r>
    </w:p>
    <w:p w14:paraId="0286F146" w14:textId="77777777" w:rsidR="00E93CE4" w:rsidRPr="00D16E65" w:rsidRDefault="00E93CE4" w:rsidP="00E93CE4">
      <w:pPr>
        <w:tabs>
          <w:tab w:val="left" w:pos="426"/>
        </w:tabs>
        <w:ind w:left="426" w:right="-16" w:hanging="426"/>
        <w:jc w:val="both"/>
        <w:rPr>
          <w:rFonts w:ascii="PT Sans" w:hAnsi="PT Sans" w:cs="Arial"/>
          <w:b/>
          <w:u w:val="single"/>
        </w:rPr>
      </w:pPr>
    </w:p>
    <w:p w14:paraId="0DE2B6A4" w14:textId="77777777" w:rsidR="00FE0AEE" w:rsidRPr="00D16E65" w:rsidRDefault="00FE0AEE" w:rsidP="00E93CE4">
      <w:pPr>
        <w:tabs>
          <w:tab w:val="left" w:pos="426"/>
        </w:tabs>
        <w:ind w:left="426" w:right="-16" w:hanging="426"/>
        <w:jc w:val="both"/>
        <w:rPr>
          <w:rFonts w:ascii="PT Sans" w:hAnsi="PT Sans" w:cs="Arial"/>
        </w:rPr>
      </w:pPr>
      <w:r w:rsidRPr="00D16E65">
        <w:rPr>
          <w:rFonts w:ascii="PT Sans" w:hAnsi="PT Sans" w:cs="Arial"/>
          <w:b/>
          <w:u w:val="single"/>
        </w:rPr>
        <w:t>Main Responsibilities</w:t>
      </w:r>
      <w:r w:rsidRPr="00D16E65">
        <w:rPr>
          <w:rFonts w:ascii="PT Sans" w:hAnsi="PT Sans" w:cs="Arial"/>
        </w:rPr>
        <w:t xml:space="preserve"> </w:t>
      </w:r>
    </w:p>
    <w:p w14:paraId="4D856B80" w14:textId="77777777" w:rsidR="00AA0210" w:rsidRPr="00D16E65" w:rsidRDefault="00AA0210" w:rsidP="00AA0210">
      <w:pPr>
        <w:pStyle w:val="ColorfulList-Accent11"/>
        <w:rPr>
          <w:rFonts w:ascii="PT Sans" w:hAnsi="PT Sans"/>
        </w:rPr>
      </w:pPr>
    </w:p>
    <w:p w14:paraId="1279E7A4" w14:textId="0494D972" w:rsidR="00067342" w:rsidRPr="00A7631D" w:rsidRDefault="00067342" w:rsidP="00067342">
      <w:pPr>
        <w:numPr>
          <w:ilvl w:val="0"/>
          <w:numId w:val="12"/>
        </w:numPr>
        <w:tabs>
          <w:tab w:val="left" w:pos="426"/>
        </w:tabs>
        <w:jc w:val="both"/>
        <w:rPr>
          <w:rFonts w:ascii="PT Sans" w:hAnsi="PT Sans"/>
        </w:rPr>
      </w:pPr>
      <w:r w:rsidRPr="00A7631D">
        <w:rPr>
          <w:rFonts w:ascii="PT Sans" w:hAnsi="PT Sans"/>
        </w:rPr>
        <w:t>Lead and manage the</w:t>
      </w:r>
      <w:r w:rsidR="0093024C">
        <w:rPr>
          <w:rFonts w:ascii="PT Sans" w:hAnsi="PT Sans"/>
        </w:rPr>
        <w:t>ir</w:t>
      </w:r>
      <w:r w:rsidRPr="00A7631D">
        <w:rPr>
          <w:rFonts w:ascii="PT Sans" w:hAnsi="PT Sans"/>
        </w:rPr>
        <w:t xml:space="preserve"> finance</w:t>
      </w:r>
      <w:r w:rsidR="003D5F0C" w:rsidRPr="00A7631D">
        <w:rPr>
          <w:rFonts w:ascii="PT Sans" w:hAnsi="PT Sans"/>
        </w:rPr>
        <w:t xml:space="preserve"> </w:t>
      </w:r>
      <w:r w:rsidR="00A375AB" w:rsidRPr="00A7631D">
        <w:rPr>
          <w:rFonts w:ascii="PT Sans" w:hAnsi="PT Sans"/>
        </w:rPr>
        <w:t>team to deliver</w:t>
      </w:r>
      <w:r w:rsidRPr="00A7631D">
        <w:rPr>
          <w:rFonts w:ascii="PT Sans" w:hAnsi="PT Sans"/>
        </w:rPr>
        <w:t xml:space="preserve">: </w:t>
      </w:r>
    </w:p>
    <w:p w14:paraId="3D30F91C" w14:textId="77777777" w:rsidR="00067342" w:rsidRPr="00D16E65" w:rsidRDefault="006F1CC9" w:rsidP="00067342">
      <w:pPr>
        <w:numPr>
          <w:ilvl w:val="2"/>
          <w:numId w:val="12"/>
        </w:numPr>
        <w:tabs>
          <w:tab w:val="left" w:pos="426"/>
        </w:tabs>
        <w:jc w:val="both"/>
        <w:rPr>
          <w:rFonts w:ascii="PT Sans" w:hAnsi="PT Sans"/>
        </w:rPr>
      </w:pPr>
      <w:r w:rsidRPr="00D16E65">
        <w:rPr>
          <w:rFonts w:ascii="PT Sans" w:hAnsi="PT Sans"/>
        </w:rPr>
        <w:t>Supplier</w:t>
      </w:r>
      <w:r w:rsidR="00067342" w:rsidRPr="00D16E65">
        <w:rPr>
          <w:rFonts w:ascii="PT Sans" w:hAnsi="PT Sans"/>
        </w:rPr>
        <w:t xml:space="preserve"> payments </w:t>
      </w:r>
    </w:p>
    <w:p w14:paraId="1AD18B34" w14:textId="77777777" w:rsidR="00067342" w:rsidRPr="00D16E65" w:rsidRDefault="006F1CC9" w:rsidP="00067342">
      <w:pPr>
        <w:numPr>
          <w:ilvl w:val="2"/>
          <w:numId w:val="12"/>
        </w:numPr>
        <w:tabs>
          <w:tab w:val="left" w:pos="426"/>
        </w:tabs>
        <w:jc w:val="both"/>
        <w:rPr>
          <w:rFonts w:ascii="PT Sans" w:hAnsi="PT Sans"/>
        </w:rPr>
      </w:pPr>
      <w:r w:rsidRPr="00D16E65">
        <w:rPr>
          <w:rFonts w:ascii="PT Sans" w:hAnsi="PT Sans"/>
        </w:rPr>
        <w:lastRenderedPageBreak/>
        <w:t>Income</w:t>
      </w:r>
      <w:r w:rsidR="00067342" w:rsidRPr="00D16E65">
        <w:rPr>
          <w:rFonts w:ascii="PT Sans" w:hAnsi="PT Sans"/>
        </w:rPr>
        <w:t xml:space="preserve"> collection </w:t>
      </w:r>
      <w:r w:rsidRPr="00D16E65">
        <w:rPr>
          <w:rFonts w:ascii="PT Sans" w:hAnsi="PT Sans"/>
        </w:rPr>
        <w:t>and Debtor management</w:t>
      </w:r>
    </w:p>
    <w:p w14:paraId="73D6102C" w14:textId="77777777" w:rsidR="00067342" w:rsidRPr="00D16E65" w:rsidRDefault="006F1CC9" w:rsidP="00067342">
      <w:pPr>
        <w:numPr>
          <w:ilvl w:val="2"/>
          <w:numId w:val="12"/>
        </w:numPr>
        <w:tabs>
          <w:tab w:val="left" w:pos="426"/>
        </w:tabs>
        <w:jc w:val="both"/>
        <w:rPr>
          <w:rFonts w:ascii="PT Sans" w:hAnsi="PT Sans"/>
        </w:rPr>
      </w:pPr>
      <w:r w:rsidRPr="00D16E65">
        <w:rPr>
          <w:rFonts w:ascii="PT Sans" w:hAnsi="PT Sans"/>
        </w:rPr>
        <w:t>Fixed Asset and capital expenditure monitoring</w:t>
      </w:r>
    </w:p>
    <w:p w14:paraId="4312B44F" w14:textId="77777777" w:rsidR="005F33E3" w:rsidRPr="00A7631D" w:rsidRDefault="006F1CC9" w:rsidP="00067342">
      <w:pPr>
        <w:numPr>
          <w:ilvl w:val="2"/>
          <w:numId w:val="12"/>
        </w:numPr>
        <w:tabs>
          <w:tab w:val="left" w:pos="426"/>
        </w:tabs>
        <w:jc w:val="both"/>
        <w:rPr>
          <w:rFonts w:ascii="PT Sans" w:hAnsi="PT Sans"/>
        </w:rPr>
      </w:pPr>
      <w:r w:rsidRPr="00A7631D">
        <w:rPr>
          <w:rFonts w:ascii="PT Sans" w:hAnsi="PT Sans"/>
        </w:rPr>
        <w:t>Treasury management</w:t>
      </w:r>
    </w:p>
    <w:p w14:paraId="3F9C2147" w14:textId="77777777" w:rsidR="006F1CC9" w:rsidRPr="00D16E65" w:rsidRDefault="006F1CC9" w:rsidP="00067342">
      <w:pPr>
        <w:numPr>
          <w:ilvl w:val="2"/>
          <w:numId w:val="12"/>
        </w:numPr>
        <w:tabs>
          <w:tab w:val="left" w:pos="426"/>
        </w:tabs>
        <w:jc w:val="both"/>
        <w:rPr>
          <w:rFonts w:ascii="PT Sans" w:hAnsi="PT Sans"/>
        </w:rPr>
      </w:pPr>
      <w:r w:rsidRPr="00D16E65">
        <w:rPr>
          <w:rFonts w:ascii="PT Sans" w:hAnsi="PT Sans"/>
        </w:rPr>
        <w:t>Payroll services</w:t>
      </w:r>
    </w:p>
    <w:p w14:paraId="73A4BEDB" w14:textId="179DF345" w:rsidR="00846B9F" w:rsidRPr="00A7631D" w:rsidRDefault="000F7DEB" w:rsidP="00224476">
      <w:pPr>
        <w:numPr>
          <w:ilvl w:val="0"/>
          <w:numId w:val="12"/>
        </w:numPr>
        <w:tabs>
          <w:tab w:val="left" w:pos="426"/>
        </w:tabs>
        <w:jc w:val="both"/>
        <w:rPr>
          <w:rFonts w:ascii="PT Sans" w:hAnsi="PT Sans"/>
        </w:rPr>
      </w:pPr>
      <w:r w:rsidRPr="00A7631D">
        <w:rPr>
          <w:rFonts w:ascii="PT Sans" w:hAnsi="PT Sans"/>
        </w:rPr>
        <w:t xml:space="preserve">Manage </w:t>
      </w:r>
      <w:r w:rsidR="00846B9F" w:rsidRPr="00A7631D">
        <w:rPr>
          <w:rFonts w:ascii="PT Sans" w:hAnsi="PT Sans"/>
        </w:rPr>
        <w:t xml:space="preserve">the preparation of all financial </w:t>
      </w:r>
      <w:r w:rsidR="00657112" w:rsidRPr="00A7631D">
        <w:rPr>
          <w:rFonts w:ascii="PT Sans" w:hAnsi="PT Sans"/>
        </w:rPr>
        <w:t xml:space="preserve">statements and all </w:t>
      </w:r>
      <w:r w:rsidR="00900D95">
        <w:rPr>
          <w:rFonts w:ascii="PT Sans" w:hAnsi="PT Sans"/>
        </w:rPr>
        <w:t>relevant papers</w:t>
      </w:r>
      <w:r w:rsidRPr="00A7631D">
        <w:rPr>
          <w:rFonts w:ascii="PT Sans" w:hAnsi="PT Sans"/>
        </w:rPr>
        <w:t>, for</w:t>
      </w:r>
      <w:r w:rsidR="00A375AB" w:rsidRPr="00A7631D">
        <w:rPr>
          <w:rFonts w:ascii="PT Sans" w:hAnsi="PT Sans"/>
        </w:rPr>
        <w:t xml:space="preserve"> the U</w:t>
      </w:r>
      <w:r w:rsidR="00846B9F" w:rsidRPr="00A7631D">
        <w:rPr>
          <w:rFonts w:ascii="PT Sans" w:hAnsi="PT Sans"/>
        </w:rPr>
        <w:t>niversity’s finance and resource</w:t>
      </w:r>
      <w:r w:rsidRPr="00A7631D">
        <w:rPr>
          <w:rFonts w:ascii="PT Sans" w:hAnsi="PT Sans"/>
        </w:rPr>
        <w:t xml:space="preserve"> committee and </w:t>
      </w:r>
      <w:r w:rsidR="00846B9F" w:rsidRPr="00A7631D">
        <w:rPr>
          <w:rFonts w:ascii="PT Sans" w:hAnsi="PT Sans"/>
        </w:rPr>
        <w:t>audit</w:t>
      </w:r>
      <w:r w:rsidRPr="00A7631D">
        <w:rPr>
          <w:rFonts w:ascii="PT Sans" w:hAnsi="PT Sans"/>
        </w:rPr>
        <w:t>, risk and governance committee.</w:t>
      </w:r>
    </w:p>
    <w:p w14:paraId="123AC3FC" w14:textId="7C4781DD" w:rsidR="00846B9F" w:rsidRPr="00D16E65" w:rsidRDefault="00846B9F" w:rsidP="00846B9F">
      <w:pPr>
        <w:numPr>
          <w:ilvl w:val="0"/>
          <w:numId w:val="12"/>
        </w:numPr>
        <w:tabs>
          <w:tab w:val="left" w:pos="426"/>
        </w:tabs>
        <w:jc w:val="both"/>
        <w:rPr>
          <w:rFonts w:ascii="PT Sans" w:hAnsi="PT Sans"/>
        </w:rPr>
      </w:pPr>
      <w:r w:rsidRPr="00D16E65">
        <w:rPr>
          <w:rFonts w:ascii="PT Sans" w:hAnsi="PT Sans"/>
        </w:rPr>
        <w:t>Manage the external audit</w:t>
      </w:r>
      <w:r w:rsidR="00A375AB" w:rsidRPr="00D16E65">
        <w:rPr>
          <w:rFonts w:ascii="PT Sans" w:hAnsi="PT Sans"/>
        </w:rPr>
        <w:t xml:space="preserve"> of the U</w:t>
      </w:r>
      <w:r w:rsidR="006F1CC9" w:rsidRPr="00D16E65">
        <w:rPr>
          <w:rFonts w:ascii="PT Sans" w:hAnsi="PT Sans"/>
        </w:rPr>
        <w:t>niversity financial statements and internal audit reviews of key financial controls and procedures.</w:t>
      </w:r>
    </w:p>
    <w:p w14:paraId="140C0C13" w14:textId="1006CDD1" w:rsidR="00946C20" w:rsidRPr="00A7631D" w:rsidRDefault="00946C20" w:rsidP="00A7631D">
      <w:pPr>
        <w:numPr>
          <w:ilvl w:val="0"/>
          <w:numId w:val="12"/>
        </w:numPr>
        <w:rPr>
          <w:rFonts w:ascii="PT Sans" w:eastAsia="Calibri" w:hAnsi="PT Sans" w:cs="Calibri"/>
          <w:lang w:eastAsia="en-US"/>
        </w:rPr>
      </w:pPr>
      <w:r w:rsidRPr="00D16E65">
        <w:rPr>
          <w:rFonts w:ascii="PT Sans" w:eastAsia="Calibri" w:hAnsi="PT Sans" w:cs="Calibri"/>
          <w:lang w:eastAsia="en-US"/>
        </w:rPr>
        <w:t xml:space="preserve">To work with </w:t>
      </w:r>
      <w:r w:rsidR="00900D95">
        <w:rPr>
          <w:rFonts w:ascii="PT Sans" w:eastAsia="Calibri" w:hAnsi="PT Sans" w:cs="Calibri"/>
          <w:lang w:eastAsia="en-US"/>
        </w:rPr>
        <w:t>Procurement</w:t>
      </w:r>
      <w:r w:rsidRPr="00D16E65">
        <w:rPr>
          <w:rFonts w:ascii="PT Sans" w:eastAsia="Calibri" w:hAnsi="PT Sans" w:cs="Calibri"/>
          <w:lang w:eastAsia="en-US"/>
        </w:rPr>
        <w:t xml:space="preserve"> to develop the Universit</w:t>
      </w:r>
      <w:r w:rsidR="00FA789C">
        <w:rPr>
          <w:rFonts w:ascii="PT Sans" w:eastAsia="Calibri" w:hAnsi="PT Sans" w:cs="Calibri"/>
          <w:lang w:eastAsia="en-US"/>
        </w:rPr>
        <w:t>y’s</w:t>
      </w:r>
      <w:r w:rsidRPr="00D16E65">
        <w:rPr>
          <w:rFonts w:ascii="PT Sans" w:eastAsia="Calibri" w:hAnsi="PT Sans" w:cs="Calibri"/>
          <w:lang w:eastAsia="en-US"/>
        </w:rPr>
        <w:t xml:space="preserve"> Purchase 2 Pay (P2P) solution to maximise transactional efficiencies across the University’s ordering and payment routines</w:t>
      </w:r>
      <w:r w:rsidRPr="00A7631D">
        <w:rPr>
          <w:rFonts w:ascii="PT Sans" w:eastAsia="Calibri" w:hAnsi="PT Sans" w:cs="Calibri"/>
          <w:lang w:eastAsia="en-US"/>
        </w:rPr>
        <w:t>.</w:t>
      </w:r>
    </w:p>
    <w:p w14:paraId="737D47BA" w14:textId="77777777" w:rsidR="00445D4B" w:rsidRPr="00D16E65" w:rsidRDefault="00630244" w:rsidP="00846B9F">
      <w:pPr>
        <w:numPr>
          <w:ilvl w:val="0"/>
          <w:numId w:val="12"/>
        </w:numPr>
        <w:tabs>
          <w:tab w:val="left" w:pos="426"/>
        </w:tabs>
        <w:jc w:val="both"/>
        <w:rPr>
          <w:rFonts w:ascii="PT Sans" w:hAnsi="PT Sans"/>
        </w:rPr>
      </w:pPr>
      <w:r w:rsidRPr="00D16E65">
        <w:rPr>
          <w:rFonts w:ascii="PT Sans" w:hAnsi="PT Sans"/>
        </w:rPr>
        <w:t>Lead on the</w:t>
      </w:r>
      <w:r w:rsidR="00224476" w:rsidRPr="00D16E65">
        <w:rPr>
          <w:rFonts w:ascii="PT Sans" w:hAnsi="PT Sans"/>
        </w:rPr>
        <w:t xml:space="preserve"> continuous improvement of</w:t>
      </w:r>
      <w:r w:rsidRPr="00D16E65">
        <w:rPr>
          <w:rFonts w:ascii="PT Sans" w:hAnsi="PT Sans"/>
        </w:rPr>
        <w:t xml:space="preserve"> operational</w:t>
      </w:r>
      <w:r w:rsidR="00224476" w:rsidRPr="00D16E65">
        <w:rPr>
          <w:rFonts w:ascii="PT Sans" w:hAnsi="PT Sans"/>
        </w:rPr>
        <w:t xml:space="preserve"> financial </w:t>
      </w:r>
      <w:r w:rsidRPr="00D16E65">
        <w:rPr>
          <w:rFonts w:ascii="PT Sans" w:hAnsi="PT Sans"/>
        </w:rPr>
        <w:t>data</w:t>
      </w:r>
      <w:r w:rsidR="00224476" w:rsidRPr="00D16E65">
        <w:rPr>
          <w:rFonts w:ascii="PT Sans" w:hAnsi="PT Sans"/>
        </w:rPr>
        <w:t xml:space="preserve"> </w:t>
      </w:r>
      <w:r w:rsidR="00F47FAC" w:rsidRPr="00D16E65">
        <w:rPr>
          <w:rFonts w:ascii="PT Sans" w:hAnsi="PT Sans"/>
        </w:rPr>
        <w:t xml:space="preserve">and ensure appropriate reporting </w:t>
      </w:r>
      <w:r w:rsidR="00224476" w:rsidRPr="00D16E65">
        <w:rPr>
          <w:rFonts w:ascii="PT Sans" w:hAnsi="PT Sans"/>
        </w:rPr>
        <w:t>at a</w:t>
      </w:r>
      <w:r w:rsidRPr="00D16E65">
        <w:rPr>
          <w:rFonts w:ascii="PT Sans" w:hAnsi="PT Sans"/>
        </w:rPr>
        <w:t>ll levels within the University</w:t>
      </w:r>
      <w:r w:rsidR="00F47FAC" w:rsidRPr="00D16E65">
        <w:rPr>
          <w:rFonts w:ascii="PT Sans" w:hAnsi="PT Sans"/>
        </w:rPr>
        <w:t>.</w:t>
      </w:r>
    </w:p>
    <w:p w14:paraId="283598B7" w14:textId="77777777" w:rsidR="00445D4B" w:rsidRPr="00D16E65" w:rsidRDefault="00445D4B" w:rsidP="00445D4B">
      <w:pPr>
        <w:numPr>
          <w:ilvl w:val="0"/>
          <w:numId w:val="12"/>
        </w:numPr>
        <w:tabs>
          <w:tab w:val="left" w:pos="426"/>
        </w:tabs>
        <w:jc w:val="both"/>
        <w:rPr>
          <w:rFonts w:ascii="PT Sans" w:hAnsi="PT Sans"/>
        </w:rPr>
      </w:pPr>
      <w:r w:rsidRPr="00D16E65">
        <w:rPr>
          <w:rFonts w:ascii="PT Sans" w:hAnsi="PT Sans"/>
        </w:rPr>
        <w:t>Realise operational efficiencies through effective resource management and implementation of change initiatives result</w:t>
      </w:r>
      <w:r w:rsidR="00F47FAC" w:rsidRPr="00D16E65">
        <w:rPr>
          <w:rFonts w:ascii="PT Sans" w:hAnsi="PT Sans"/>
        </w:rPr>
        <w:t>ing sustainable cost efficiencies</w:t>
      </w:r>
      <w:r w:rsidRPr="00D16E65">
        <w:rPr>
          <w:rFonts w:ascii="PT Sans" w:hAnsi="PT Sans"/>
        </w:rPr>
        <w:t xml:space="preserve">. </w:t>
      </w:r>
    </w:p>
    <w:p w14:paraId="2B307EEC" w14:textId="77777777" w:rsidR="00994D75" w:rsidRPr="00A7631D" w:rsidRDefault="000F7DEB" w:rsidP="006B376D">
      <w:pPr>
        <w:numPr>
          <w:ilvl w:val="0"/>
          <w:numId w:val="12"/>
        </w:numPr>
        <w:tabs>
          <w:tab w:val="left" w:pos="426"/>
        </w:tabs>
        <w:autoSpaceDE w:val="0"/>
        <w:autoSpaceDN w:val="0"/>
        <w:adjustRightInd w:val="0"/>
        <w:jc w:val="both"/>
        <w:rPr>
          <w:rFonts w:ascii="PT Sans" w:hAnsi="PT Sans"/>
          <w:bCs/>
        </w:rPr>
      </w:pPr>
      <w:r w:rsidRPr="00A7631D">
        <w:rPr>
          <w:rFonts w:ascii="PT Sans" w:hAnsi="PT Sans"/>
          <w:bCs/>
        </w:rPr>
        <w:t>Be</w:t>
      </w:r>
      <w:r w:rsidR="00477C43" w:rsidRPr="00A7631D">
        <w:rPr>
          <w:rFonts w:ascii="PT Sans" w:hAnsi="PT Sans"/>
          <w:bCs/>
        </w:rPr>
        <w:t>come</w:t>
      </w:r>
      <w:r w:rsidRPr="00A7631D">
        <w:rPr>
          <w:rFonts w:ascii="PT Sans" w:hAnsi="PT Sans"/>
          <w:bCs/>
        </w:rPr>
        <w:t xml:space="preserve"> the l</w:t>
      </w:r>
      <w:r w:rsidR="00177D0F" w:rsidRPr="00A7631D">
        <w:rPr>
          <w:rFonts w:ascii="PT Sans" w:hAnsi="PT Sans"/>
          <w:bCs/>
        </w:rPr>
        <w:t xml:space="preserve">ead </w:t>
      </w:r>
      <w:r w:rsidR="004E18A0" w:rsidRPr="00A7631D">
        <w:rPr>
          <w:rFonts w:ascii="PT Sans" w:hAnsi="PT Sans"/>
          <w:bCs/>
        </w:rPr>
        <w:t>Advisor to t</w:t>
      </w:r>
      <w:r w:rsidR="00067342" w:rsidRPr="00A7631D">
        <w:rPr>
          <w:rFonts w:ascii="PT Sans" w:hAnsi="PT Sans"/>
          <w:bCs/>
        </w:rPr>
        <w:t xml:space="preserve">he University on </w:t>
      </w:r>
      <w:r w:rsidR="00177D0F" w:rsidRPr="00A7631D">
        <w:rPr>
          <w:rFonts w:ascii="PT Sans" w:hAnsi="PT Sans"/>
          <w:bCs/>
        </w:rPr>
        <w:t xml:space="preserve">technical </w:t>
      </w:r>
      <w:r w:rsidR="00067342" w:rsidRPr="00A7631D">
        <w:rPr>
          <w:rFonts w:ascii="PT Sans" w:hAnsi="PT Sans"/>
          <w:bCs/>
        </w:rPr>
        <w:t>financial matters</w:t>
      </w:r>
      <w:r w:rsidR="004E18A0" w:rsidRPr="00A7631D">
        <w:rPr>
          <w:rFonts w:ascii="PT Sans" w:hAnsi="PT Sans"/>
          <w:bCs/>
        </w:rPr>
        <w:t xml:space="preserve"> and ensure </w:t>
      </w:r>
      <w:r w:rsidR="00067342" w:rsidRPr="00A7631D">
        <w:rPr>
          <w:rFonts w:ascii="PT Sans" w:hAnsi="PT Sans"/>
          <w:bCs/>
        </w:rPr>
        <w:t>(when required) external professionals provide appropriate advice</w:t>
      </w:r>
      <w:r w:rsidR="004E18A0" w:rsidRPr="00A7631D">
        <w:rPr>
          <w:rFonts w:ascii="PT Sans" w:hAnsi="PT Sans"/>
          <w:bCs/>
        </w:rPr>
        <w:t>.</w:t>
      </w:r>
    </w:p>
    <w:p w14:paraId="7E81E06C" w14:textId="77777777" w:rsidR="00224476" w:rsidRPr="00D16E65" w:rsidRDefault="00B84684" w:rsidP="00224476">
      <w:pPr>
        <w:numPr>
          <w:ilvl w:val="0"/>
          <w:numId w:val="12"/>
        </w:numPr>
        <w:tabs>
          <w:tab w:val="left" w:pos="426"/>
        </w:tabs>
        <w:autoSpaceDE w:val="0"/>
        <w:autoSpaceDN w:val="0"/>
        <w:adjustRightInd w:val="0"/>
        <w:jc w:val="both"/>
        <w:rPr>
          <w:rFonts w:ascii="PT Sans" w:hAnsi="PT Sans"/>
          <w:bCs/>
        </w:rPr>
      </w:pPr>
      <w:r w:rsidRPr="00D16E65">
        <w:rPr>
          <w:rFonts w:ascii="PT Sans" w:hAnsi="PT Sans"/>
          <w:bCs/>
        </w:rPr>
        <w:t>Deliver a</w:t>
      </w:r>
      <w:r w:rsidR="00224476" w:rsidRPr="00D16E65">
        <w:rPr>
          <w:rFonts w:ascii="PT Sans" w:hAnsi="PT Sans"/>
          <w:bCs/>
        </w:rPr>
        <w:t xml:space="preserve"> performance management culture with a clear focus on effective staff appraisal, a commitment to support professional and personal development, and use of the University’s reward systems in a fair and transparent manner.      </w:t>
      </w:r>
    </w:p>
    <w:p w14:paraId="578B9461" w14:textId="4D676AEB" w:rsidR="00F0264D" w:rsidRPr="00D16E65" w:rsidRDefault="00F0264D" w:rsidP="00224476">
      <w:pPr>
        <w:numPr>
          <w:ilvl w:val="0"/>
          <w:numId w:val="12"/>
        </w:numPr>
        <w:tabs>
          <w:tab w:val="left" w:pos="426"/>
        </w:tabs>
        <w:autoSpaceDE w:val="0"/>
        <w:autoSpaceDN w:val="0"/>
        <w:adjustRightInd w:val="0"/>
        <w:jc w:val="both"/>
        <w:rPr>
          <w:rFonts w:ascii="PT Sans" w:hAnsi="PT Sans"/>
          <w:bCs/>
        </w:rPr>
      </w:pPr>
      <w:r w:rsidRPr="00D16E65">
        <w:rPr>
          <w:rFonts w:ascii="PT Sans" w:hAnsi="PT Sans"/>
          <w:bCs/>
        </w:rPr>
        <w:t xml:space="preserve">Prepare and manage briefings, presentations and policy formulation related to BU strategies and objectives as required by the </w:t>
      </w:r>
      <w:r w:rsidR="00F5671B">
        <w:rPr>
          <w:rFonts w:ascii="PT Sans" w:hAnsi="PT Sans"/>
          <w:bCs/>
        </w:rPr>
        <w:t xml:space="preserve">Finance </w:t>
      </w:r>
      <w:r w:rsidRPr="00D16E65">
        <w:rPr>
          <w:rFonts w:ascii="PT Sans" w:hAnsi="PT Sans"/>
          <w:bCs/>
        </w:rPr>
        <w:t>Director.</w:t>
      </w:r>
    </w:p>
    <w:p w14:paraId="20C844E7" w14:textId="58E0D73A" w:rsidR="00224476" w:rsidRDefault="00224476" w:rsidP="00224476">
      <w:pPr>
        <w:numPr>
          <w:ilvl w:val="0"/>
          <w:numId w:val="12"/>
        </w:numPr>
        <w:tabs>
          <w:tab w:val="left" w:pos="426"/>
        </w:tabs>
        <w:jc w:val="both"/>
        <w:rPr>
          <w:rFonts w:ascii="PT Sans" w:hAnsi="PT Sans"/>
        </w:rPr>
      </w:pPr>
      <w:r w:rsidRPr="00D16E65">
        <w:rPr>
          <w:rFonts w:ascii="PT Sans" w:hAnsi="PT Sans"/>
        </w:rPr>
        <w:t>Ensure that</w:t>
      </w:r>
      <w:r w:rsidRPr="002D62EB">
        <w:rPr>
          <w:rFonts w:ascii="PT Sans" w:hAnsi="PT Sans"/>
        </w:rPr>
        <w:t xml:space="preserve"> the University’s policies and procedures are implemented within the service with </w:t>
      </w:r>
      <w:proofErr w:type="gramStart"/>
      <w:r w:rsidRPr="002D62EB">
        <w:rPr>
          <w:rFonts w:ascii="PT Sans" w:hAnsi="PT Sans"/>
        </w:rPr>
        <w:t>particular regard</w:t>
      </w:r>
      <w:proofErr w:type="gramEnd"/>
      <w:r w:rsidRPr="002D62EB">
        <w:rPr>
          <w:rFonts w:ascii="PT Sans" w:hAnsi="PT Sans"/>
        </w:rPr>
        <w:t xml:space="preserve"> to HR, Finance, Health &amp; Safety, and Diversity &amp; Equality. </w:t>
      </w:r>
    </w:p>
    <w:p w14:paraId="44ADA9F5" w14:textId="44163476" w:rsidR="00AE260A" w:rsidRDefault="00D16E65" w:rsidP="00224476">
      <w:pPr>
        <w:numPr>
          <w:ilvl w:val="0"/>
          <w:numId w:val="12"/>
        </w:numPr>
        <w:tabs>
          <w:tab w:val="left" w:pos="426"/>
        </w:tabs>
        <w:jc w:val="both"/>
        <w:rPr>
          <w:rFonts w:ascii="PT Sans" w:hAnsi="PT Sans"/>
        </w:rPr>
      </w:pPr>
      <w:r>
        <w:rPr>
          <w:rFonts w:ascii="PT Sans" w:hAnsi="PT Sans"/>
        </w:rPr>
        <w:t>Responsibility for accurate and timely delivery of all e</w:t>
      </w:r>
      <w:r w:rsidR="00AE260A">
        <w:rPr>
          <w:rFonts w:ascii="PT Sans" w:hAnsi="PT Sans"/>
        </w:rPr>
        <w:t xml:space="preserve">xternal reporting </w:t>
      </w:r>
      <w:r>
        <w:rPr>
          <w:rFonts w:ascii="PT Sans" w:hAnsi="PT Sans"/>
        </w:rPr>
        <w:t>requirement a</w:t>
      </w:r>
      <w:r w:rsidR="00AE260A">
        <w:rPr>
          <w:rFonts w:ascii="PT Sans" w:hAnsi="PT Sans"/>
        </w:rPr>
        <w:t xml:space="preserve">nd </w:t>
      </w:r>
      <w:r>
        <w:rPr>
          <w:rFonts w:ascii="PT Sans" w:hAnsi="PT Sans"/>
        </w:rPr>
        <w:t xml:space="preserve">ensuring the effective and efficient engagement in all relevant internal and external </w:t>
      </w:r>
      <w:r w:rsidR="00AE260A">
        <w:rPr>
          <w:rFonts w:ascii="PT Sans" w:hAnsi="PT Sans"/>
        </w:rPr>
        <w:t>audit</w:t>
      </w:r>
      <w:r>
        <w:rPr>
          <w:rFonts w:ascii="PT Sans" w:hAnsi="PT Sans"/>
        </w:rPr>
        <w:t>s, with overall responsibility for delivering a clean audit to our internally defined deadlines.</w:t>
      </w:r>
    </w:p>
    <w:p w14:paraId="5EA90D5E" w14:textId="155B3209" w:rsidR="00AE260A" w:rsidRDefault="00F5671B" w:rsidP="00224476">
      <w:pPr>
        <w:numPr>
          <w:ilvl w:val="0"/>
          <w:numId w:val="12"/>
        </w:numPr>
        <w:tabs>
          <w:tab w:val="left" w:pos="426"/>
        </w:tabs>
        <w:jc w:val="both"/>
        <w:rPr>
          <w:rFonts w:ascii="PT Sans" w:hAnsi="PT Sans"/>
        </w:rPr>
      </w:pPr>
      <w:r w:rsidRPr="00E902BA">
        <w:rPr>
          <w:rFonts w:ascii="PT Sans" w:hAnsi="PT Sans"/>
        </w:rPr>
        <w:t xml:space="preserve">Own internal policies </w:t>
      </w:r>
      <w:r w:rsidR="00900D95">
        <w:rPr>
          <w:rFonts w:ascii="PT Sans" w:hAnsi="PT Sans"/>
        </w:rPr>
        <w:t xml:space="preserve">and procedures </w:t>
      </w:r>
      <w:r w:rsidRPr="00E902BA">
        <w:rPr>
          <w:rFonts w:ascii="PT Sans" w:hAnsi="PT Sans"/>
        </w:rPr>
        <w:t>related to areas of responsibility or as delegated by the Finance Director.</w:t>
      </w:r>
      <w:r>
        <w:rPr>
          <w:rFonts w:ascii="PT Sans" w:hAnsi="PT Sans"/>
        </w:rPr>
        <w:t xml:space="preserve"> </w:t>
      </w:r>
      <w:r w:rsidR="00AE260A">
        <w:rPr>
          <w:rFonts w:ascii="PT Sans" w:hAnsi="PT Sans"/>
        </w:rPr>
        <w:t>Ensure c</w:t>
      </w:r>
      <w:r w:rsidR="00946C20">
        <w:rPr>
          <w:rFonts w:ascii="PT Sans" w:hAnsi="PT Sans"/>
        </w:rPr>
        <w:t xml:space="preserve">ompliance with financial policies and </w:t>
      </w:r>
      <w:r w:rsidR="007C0FFE">
        <w:rPr>
          <w:rFonts w:ascii="PT Sans" w:hAnsi="PT Sans"/>
        </w:rPr>
        <w:t>objectives and</w:t>
      </w:r>
      <w:r w:rsidR="00D16E65">
        <w:rPr>
          <w:rFonts w:ascii="PT Sans" w:hAnsi="PT Sans"/>
        </w:rPr>
        <w:t xml:space="preserve"> provide training and guidance on f</w:t>
      </w:r>
      <w:r w:rsidR="00946C20">
        <w:rPr>
          <w:rFonts w:ascii="PT Sans" w:hAnsi="PT Sans"/>
        </w:rPr>
        <w:t>inancial governance</w:t>
      </w:r>
      <w:r w:rsidR="00D16E65">
        <w:rPr>
          <w:rFonts w:ascii="PT Sans" w:hAnsi="PT Sans"/>
        </w:rPr>
        <w:t xml:space="preserve"> matters.</w:t>
      </w:r>
    </w:p>
    <w:p w14:paraId="29698EC3" w14:textId="0041DB33" w:rsidR="007C0FFE" w:rsidRDefault="007C0FFE" w:rsidP="00224476">
      <w:pPr>
        <w:numPr>
          <w:ilvl w:val="0"/>
          <w:numId w:val="12"/>
        </w:numPr>
        <w:tabs>
          <w:tab w:val="left" w:pos="426"/>
        </w:tabs>
        <w:jc w:val="both"/>
        <w:rPr>
          <w:rFonts w:ascii="PT Sans" w:hAnsi="PT Sans"/>
        </w:rPr>
      </w:pPr>
      <w:r>
        <w:rPr>
          <w:rFonts w:ascii="PT Sans" w:hAnsi="PT Sans"/>
        </w:rPr>
        <w:t xml:space="preserve">Oversee financial systems to ensure efficiency and effectiveness of processing and controls and </w:t>
      </w:r>
      <w:r w:rsidR="00F91C3A">
        <w:rPr>
          <w:rFonts w:ascii="PT Sans" w:hAnsi="PT Sans"/>
        </w:rPr>
        <w:t>drive improvement.</w:t>
      </w:r>
    </w:p>
    <w:p w14:paraId="7E92B804" w14:textId="561DE519" w:rsidR="00946C20" w:rsidRDefault="00D16E65" w:rsidP="00224476">
      <w:pPr>
        <w:numPr>
          <w:ilvl w:val="0"/>
          <w:numId w:val="12"/>
        </w:numPr>
        <w:tabs>
          <w:tab w:val="left" w:pos="426"/>
        </w:tabs>
        <w:jc w:val="both"/>
        <w:rPr>
          <w:rFonts w:ascii="PT Sans" w:hAnsi="PT Sans"/>
        </w:rPr>
      </w:pPr>
      <w:r>
        <w:rPr>
          <w:rFonts w:ascii="PT Sans" w:hAnsi="PT Sans"/>
        </w:rPr>
        <w:t>Oversee active monitoring of financial risk of the organisation, provide robust proposals for mitigations, and, where relevant, implement and monitor the effective and efficient operation of mitigating actions, including ensuring the University has sufficient and appropriate i</w:t>
      </w:r>
      <w:r w:rsidR="00946C20">
        <w:rPr>
          <w:rFonts w:ascii="PT Sans" w:hAnsi="PT Sans"/>
        </w:rPr>
        <w:t xml:space="preserve">nsurance </w:t>
      </w:r>
      <w:r>
        <w:rPr>
          <w:rFonts w:ascii="PT Sans" w:hAnsi="PT Sans"/>
        </w:rPr>
        <w:t>cover is available and utilised.</w:t>
      </w:r>
    </w:p>
    <w:p w14:paraId="701362D1" w14:textId="53EAC1AE" w:rsidR="00946C20" w:rsidRDefault="00D16E65" w:rsidP="00224476">
      <w:pPr>
        <w:numPr>
          <w:ilvl w:val="0"/>
          <w:numId w:val="12"/>
        </w:numPr>
        <w:tabs>
          <w:tab w:val="left" w:pos="426"/>
        </w:tabs>
        <w:jc w:val="both"/>
        <w:rPr>
          <w:rFonts w:ascii="PT Sans" w:hAnsi="PT Sans"/>
        </w:rPr>
      </w:pPr>
      <w:r>
        <w:rPr>
          <w:rFonts w:ascii="PT Sans" w:hAnsi="PT Sans"/>
        </w:rPr>
        <w:t>Ensure the organisation is compliant in all t</w:t>
      </w:r>
      <w:r w:rsidR="00946C20">
        <w:rPr>
          <w:rFonts w:ascii="PT Sans" w:hAnsi="PT Sans"/>
        </w:rPr>
        <w:t>ax and VAT</w:t>
      </w:r>
      <w:r>
        <w:rPr>
          <w:rFonts w:ascii="PT Sans" w:hAnsi="PT Sans"/>
        </w:rPr>
        <w:t xml:space="preserve"> matters, and that controls are in place to identify and rectify any non-compliance of an efficient and timely basis.</w:t>
      </w:r>
    </w:p>
    <w:p w14:paraId="6C59A126" w14:textId="09D67B55" w:rsidR="0093024C" w:rsidRPr="00E902BA" w:rsidRDefault="0093024C" w:rsidP="00224476">
      <w:pPr>
        <w:numPr>
          <w:ilvl w:val="0"/>
          <w:numId w:val="12"/>
        </w:numPr>
        <w:tabs>
          <w:tab w:val="left" w:pos="426"/>
        </w:tabs>
        <w:jc w:val="both"/>
        <w:rPr>
          <w:rFonts w:ascii="PT Sans" w:hAnsi="PT Sans"/>
        </w:rPr>
      </w:pPr>
      <w:bookmarkStart w:id="2" w:name="_Hlk139021026"/>
      <w:r w:rsidRPr="00E902BA">
        <w:rPr>
          <w:rFonts w:ascii="PT Sans" w:hAnsi="PT Sans"/>
        </w:rPr>
        <w:t xml:space="preserve">Work in partnership with the Head of Financial Planning and Analysis to ensure the </w:t>
      </w:r>
      <w:r w:rsidRPr="00A7631D">
        <w:rPr>
          <w:rFonts w:ascii="PT Sans" w:hAnsi="PT Sans"/>
        </w:rPr>
        <w:t>effective and efficient</w:t>
      </w:r>
      <w:r w:rsidRPr="00E902BA">
        <w:rPr>
          <w:rFonts w:ascii="PT Sans" w:hAnsi="PT Sans"/>
        </w:rPr>
        <w:t xml:space="preserve"> </w:t>
      </w:r>
      <w:r w:rsidRPr="00A7631D">
        <w:rPr>
          <w:rFonts w:ascii="PT Sans" w:hAnsi="PT Sans"/>
        </w:rPr>
        <w:t>operation</w:t>
      </w:r>
      <w:r w:rsidRPr="00E902BA">
        <w:rPr>
          <w:rFonts w:ascii="PT Sans" w:hAnsi="PT Sans"/>
        </w:rPr>
        <w:t xml:space="preserve"> of the Finance function, providing support and expertise when required to this postholder and </w:t>
      </w:r>
      <w:r w:rsidR="00542864" w:rsidRPr="00A7631D">
        <w:rPr>
          <w:rFonts w:ascii="PT Sans" w:hAnsi="PT Sans"/>
        </w:rPr>
        <w:t>members</w:t>
      </w:r>
      <w:r w:rsidRPr="00E902BA">
        <w:rPr>
          <w:rFonts w:ascii="PT Sans" w:hAnsi="PT Sans"/>
        </w:rPr>
        <w:t xml:space="preserve"> of their team. The direct and indirect reports of the Group Financial Controller and the Head of Financial Planning and Analysis are expected to work seamlessly together</w:t>
      </w:r>
      <w:r w:rsidRPr="00A7631D">
        <w:rPr>
          <w:rFonts w:ascii="PT Sans" w:hAnsi="PT Sans"/>
        </w:rPr>
        <w:t xml:space="preserve"> without encumbrance</w:t>
      </w:r>
      <w:r w:rsidRPr="00E902BA">
        <w:rPr>
          <w:rFonts w:ascii="PT Sans" w:hAnsi="PT Sans"/>
        </w:rPr>
        <w:t>.</w:t>
      </w:r>
    </w:p>
    <w:bookmarkEnd w:id="2"/>
    <w:p w14:paraId="7721862C" w14:textId="669B3193" w:rsidR="00040ED2" w:rsidRPr="00E902BA" w:rsidRDefault="0093024C" w:rsidP="0093024C">
      <w:pPr>
        <w:numPr>
          <w:ilvl w:val="0"/>
          <w:numId w:val="12"/>
        </w:numPr>
        <w:tabs>
          <w:tab w:val="left" w:pos="426"/>
        </w:tabs>
        <w:jc w:val="both"/>
        <w:rPr>
          <w:rFonts w:ascii="PT Sans" w:hAnsi="PT Sans"/>
        </w:rPr>
      </w:pPr>
      <w:r w:rsidRPr="00A7631D">
        <w:rPr>
          <w:rFonts w:ascii="PT Sans" w:hAnsi="PT Sans"/>
        </w:rPr>
        <w:t xml:space="preserve">Actively seek collaboration with all areas but specifically close alignment with HR, </w:t>
      </w:r>
      <w:r w:rsidR="007C0FFE">
        <w:rPr>
          <w:rFonts w:ascii="PT Sans" w:hAnsi="PT Sans"/>
        </w:rPr>
        <w:t>legal</w:t>
      </w:r>
      <w:r w:rsidRPr="00A7631D">
        <w:rPr>
          <w:rFonts w:ascii="PT Sans" w:hAnsi="PT Sans"/>
        </w:rPr>
        <w:t xml:space="preserve"> and procurement.</w:t>
      </w:r>
    </w:p>
    <w:p w14:paraId="35DB3BEB" w14:textId="77777777" w:rsidR="00040ED2" w:rsidRPr="00A7631D" w:rsidRDefault="00040ED2" w:rsidP="00040ED2">
      <w:pPr>
        <w:numPr>
          <w:ilvl w:val="0"/>
          <w:numId w:val="12"/>
        </w:numPr>
        <w:tabs>
          <w:tab w:val="left" w:pos="426"/>
        </w:tabs>
        <w:jc w:val="both"/>
        <w:rPr>
          <w:rFonts w:ascii="PT Sans" w:hAnsi="PT Sans"/>
        </w:rPr>
      </w:pPr>
      <w:r w:rsidRPr="00A7631D">
        <w:rPr>
          <w:rFonts w:ascii="PT Sans" w:hAnsi="PT Sans"/>
        </w:rPr>
        <w:t>Be accountable for production of papers for the Board and its sub-committees and to attend Finance and Resources Committee as required.</w:t>
      </w:r>
    </w:p>
    <w:p w14:paraId="2DF43C1F" w14:textId="0A111318" w:rsidR="00946C20" w:rsidRDefault="00946C20" w:rsidP="00A7631D">
      <w:pPr>
        <w:tabs>
          <w:tab w:val="left" w:pos="426"/>
        </w:tabs>
        <w:jc w:val="both"/>
        <w:rPr>
          <w:rFonts w:ascii="PT Sans" w:hAnsi="PT Sans"/>
        </w:rPr>
      </w:pPr>
    </w:p>
    <w:p w14:paraId="3E080877" w14:textId="77777777" w:rsidR="00F37CE5" w:rsidRPr="008B16BE" w:rsidRDefault="00F37CE5" w:rsidP="00F37CE5">
      <w:pPr>
        <w:pStyle w:val="Default"/>
        <w:rPr>
          <w:rFonts w:ascii="PT Sans" w:hAnsi="PT Sans"/>
          <w:color w:val="auto"/>
        </w:rPr>
      </w:pPr>
    </w:p>
    <w:p w14:paraId="5539A00F" w14:textId="10244BE3" w:rsidR="00FE0AEE" w:rsidRPr="008B16BE" w:rsidRDefault="00FE0AEE" w:rsidP="00E93CE4">
      <w:pPr>
        <w:tabs>
          <w:tab w:val="left" w:pos="426"/>
        </w:tabs>
        <w:ind w:left="426" w:right="-16" w:hanging="426"/>
        <w:jc w:val="both"/>
        <w:rPr>
          <w:rFonts w:ascii="PT Sans" w:hAnsi="PT Sans" w:cs="Arial"/>
          <w:b/>
          <w:u w:val="single"/>
        </w:rPr>
      </w:pPr>
      <w:r w:rsidRPr="008B16BE">
        <w:rPr>
          <w:rFonts w:ascii="PT Sans" w:hAnsi="PT Sans" w:cs="Arial"/>
          <w:b/>
          <w:u w:val="single"/>
        </w:rPr>
        <w:t xml:space="preserve">Organisation </w:t>
      </w:r>
    </w:p>
    <w:p w14:paraId="1EBE4FB2" w14:textId="7EAF16A1" w:rsidR="00E93CE4" w:rsidRPr="008B16BE" w:rsidRDefault="008B16BE" w:rsidP="008B16BE">
      <w:pPr>
        <w:tabs>
          <w:tab w:val="left" w:pos="426"/>
        </w:tabs>
        <w:ind w:left="426" w:right="-16" w:hanging="426"/>
        <w:jc w:val="both"/>
        <w:rPr>
          <w:rFonts w:ascii="PT Sans" w:hAnsi="PT Sans" w:cs="Arial"/>
          <w:b/>
          <w:color w:val="FF0000"/>
          <w:u w:val="single"/>
        </w:rPr>
      </w:pPr>
      <w:r>
        <w:rPr>
          <w:noProof/>
        </w:rPr>
        <w:lastRenderedPageBreak/>
        <mc:AlternateContent>
          <mc:Choice Requires="wps">
            <w:drawing>
              <wp:anchor distT="0" distB="0" distL="114300" distR="114300" simplePos="0" relativeHeight="251659264" behindDoc="0" locked="0" layoutInCell="1" allowOverlap="1" wp14:anchorId="5B64F284" wp14:editId="380ED421">
                <wp:simplePos x="0" y="0"/>
                <wp:positionH relativeFrom="column">
                  <wp:posOffset>2356485</wp:posOffset>
                </wp:positionH>
                <wp:positionV relativeFrom="paragraph">
                  <wp:posOffset>527685</wp:posOffset>
                </wp:positionV>
                <wp:extent cx="0" cy="257175"/>
                <wp:effectExtent l="19050" t="0" r="19050" b="28575"/>
                <wp:wrapNone/>
                <wp:docPr id="7" name="Straight Connector 7"/>
                <wp:cNvGraphicFramePr/>
                <a:graphic xmlns:a="http://schemas.openxmlformats.org/drawingml/2006/main">
                  <a:graphicData uri="http://schemas.microsoft.com/office/word/2010/wordprocessingShape">
                    <wps:wsp>
                      <wps:cNvCnPr/>
                      <wps:spPr>
                        <a:xfrm>
                          <a:off x="0" y="0"/>
                          <a:ext cx="0" cy="257175"/>
                        </a:xfrm>
                        <a:prstGeom prst="line">
                          <a:avLst/>
                        </a:prstGeom>
                        <a:ln w="28575">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110E66"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5pt,41.55pt" to="185.5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" strokecolor="#17365d [2415]" strokeweight="2.25pt"/>
            </w:pict>
          </mc:Fallback>
        </mc:AlternateContent>
      </w:r>
      <w:r>
        <w:rPr>
          <w:noProof/>
        </w:rPr>
        <w:drawing>
          <wp:inline distT="0" distB="0" distL="0" distR="0" wp14:anchorId="281A5D14" wp14:editId="109F458F">
            <wp:extent cx="4505325" cy="2663966"/>
            <wp:effectExtent l="95250" t="38100" r="85725" b="0"/>
            <wp:docPr id="6" name="Diagram 6">
              <a:extLst xmlns:a="http://schemas.openxmlformats.org/drawingml/2006/main">
                <a:ext uri="{FF2B5EF4-FFF2-40B4-BE49-F238E27FC236}">
                  <a16:creationId xmlns:a16="http://schemas.microsoft.com/office/drawing/2014/main" id="{DAF753F1-D92F-A499-E7AE-C2030394E97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60416E4" w14:textId="77777777" w:rsidR="00F13637" w:rsidRPr="002D62EB" w:rsidRDefault="00F13637" w:rsidP="00E93CE4">
      <w:pPr>
        <w:tabs>
          <w:tab w:val="left" w:pos="426"/>
        </w:tabs>
        <w:ind w:left="426" w:right="-16" w:hanging="426"/>
        <w:jc w:val="both"/>
        <w:rPr>
          <w:rFonts w:ascii="PT Sans" w:hAnsi="PT Sans" w:cs="Arial"/>
          <w:b/>
          <w:u w:val="single"/>
        </w:rPr>
      </w:pPr>
    </w:p>
    <w:p w14:paraId="1F2FC009" w14:textId="6AC9B7FB" w:rsidR="00900D95" w:rsidRPr="00E7265E" w:rsidRDefault="00FE0AEE" w:rsidP="00900D95">
      <w:pPr>
        <w:tabs>
          <w:tab w:val="left" w:pos="426"/>
        </w:tabs>
        <w:ind w:left="426" w:right="-16" w:hanging="426"/>
        <w:jc w:val="both"/>
        <w:rPr>
          <w:rFonts w:ascii="PT Sans" w:hAnsi="PT Sans" w:cs="Arial"/>
        </w:rPr>
      </w:pPr>
      <w:r w:rsidRPr="002D62EB">
        <w:rPr>
          <w:rFonts w:ascii="PT Sans" w:hAnsi="PT Sans" w:cs="Arial"/>
          <w:b/>
          <w:u w:val="single"/>
        </w:rPr>
        <w:t>Dimensions</w:t>
      </w:r>
      <w:r w:rsidR="00040ED2">
        <w:rPr>
          <w:rFonts w:ascii="PT Sans" w:hAnsi="PT Sans" w:cs="Arial"/>
          <w:b/>
          <w:u w:val="single"/>
        </w:rPr>
        <w:t>:</w:t>
      </w:r>
      <w:r w:rsidR="00040ED2" w:rsidRPr="00040ED2">
        <w:rPr>
          <w:rFonts w:ascii="PT Sans" w:hAnsi="PT Sans" w:cs="Arial"/>
          <w:bCs/>
        </w:rPr>
        <w:t xml:space="preserve"> </w:t>
      </w:r>
      <w:r w:rsidR="00040ED2" w:rsidRPr="006F505E">
        <w:rPr>
          <w:rFonts w:ascii="PT Sans" w:hAnsi="PT Sans" w:cs="Arial"/>
          <w:bCs/>
        </w:rPr>
        <w:t xml:space="preserve">To lead a team of </w:t>
      </w:r>
      <w:r w:rsidR="00900D95">
        <w:rPr>
          <w:rFonts w:ascii="PT Sans" w:hAnsi="PT Sans" w:cs="Arial"/>
          <w:bCs/>
        </w:rPr>
        <w:t xml:space="preserve">approx. </w:t>
      </w:r>
      <w:r w:rsidR="00040ED2">
        <w:rPr>
          <w:rFonts w:ascii="PT Sans" w:hAnsi="PT Sans" w:cs="Arial"/>
          <w:bCs/>
        </w:rPr>
        <w:t>30</w:t>
      </w:r>
      <w:r w:rsidR="00040ED2" w:rsidRPr="006F505E">
        <w:rPr>
          <w:rFonts w:ascii="PT Sans" w:hAnsi="PT Sans" w:cs="Arial"/>
          <w:bCs/>
        </w:rPr>
        <w:t>, including</w:t>
      </w:r>
      <w:r w:rsidR="00040ED2">
        <w:rPr>
          <w:rFonts w:ascii="PT Sans" w:hAnsi="PT Sans" w:cs="Arial"/>
          <w:bCs/>
        </w:rPr>
        <w:t xml:space="preserve"> </w:t>
      </w:r>
      <w:r w:rsidR="003179E3">
        <w:rPr>
          <w:rFonts w:ascii="PT Sans" w:hAnsi="PT Sans" w:cs="Arial"/>
          <w:bCs/>
        </w:rPr>
        <w:t>four</w:t>
      </w:r>
      <w:r w:rsidR="00040ED2" w:rsidRPr="006F505E">
        <w:rPr>
          <w:rFonts w:ascii="PT Sans" w:hAnsi="PT Sans" w:cs="Arial"/>
          <w:bCs/>
        </w:rPr>
        <w:t xml:space="preserve"> direct reports</w:t>
      </w:r>
      <w:r w:rsidR="00040ED2">
        <w:rPr>
          <w:rFonts w:ascii="PT Sans" w:hAnsi="PT Sans" w:cs="Arial"/>
        </w:rPr>
        <w:t xml:space="preserve"> and to manage an annual budget of c. £3m.</w:t>
      </w:r>
      <w:r w:rsidRPr="002D62EB">
        <w:rPr>
          <w:rFonts w:ascii="PT Sans" w:hAnsi="PT Sans" w:cs="Arial"/>
        </w:rPr>
        <w:t xml:space="preserve"> </w:t>
      </w:r>
    </w:p>
    <w:p w14:paraId="5F72F1D0" w14:textId="77777777" w:rsidR="00900D95" w:rsidRDefault="00900D95" w:rsidP="00E93CE4">
      <w:pPr>
        <w:tabs>
          <w:tab w:val="left" w:pos="426"/>
        </w:tabs>
        <w:ind w:left="426" w:right="-16" w:hanging="426"/>
        <w:jc w:val="both"/>
        <w:rPr>
          <w:rFonts w:ascii="PT Sans" w:hAnsi="PT Sans" w:cs="Arial"/>
          <w:b/>
          <w:u w:val="single"/>
        </w:rPr>
      </w:pPr>
    </w:p>
    <w:p w14:paraId="3EC96571" w14:textId="5B1F6BAF" w:rsidR="00FE0AEE" w:rsidRPr="002D62EB" w:rsidRDefault="00FE0AEE" w:rsidP="00E93CE4">
      <w:pPr>
        <w:tabs>
          <w:tab w:val="left" w:pos="426"/>
        </w:tabs>
        <w:ind w:left="426" w:right="-16" w:hanging="426"/>
        <w:jc w:val="both"/>
        <w:rPr>
          <w:rFonts w:ascii="PT Sans" w:hAnsi="PT Sans" w:cs="Arial"/>
          <w:i/>
        </w:rPr>
      </w:pPr>
      <w:r w:rsidRPr="002D62EB">
        <w:rPr>
          <w:rFonts w:ascii="PT Sans" w:hAnsi="PT Sans" w:cs="Arial"/>
          <w:b/>
          <w:u w:val="single"/>
        </w:rPr>
        <w:t>Contacts</w:t>
      </w:r>
      <w:r w:rsidRPr="002D62EB">
        <w:rPr>
          <w:rFonts w:ascii="PT Sans" w:hAnsi="PT Sans" w:cs="Arial"/>
        </w:rPr>
        <w:t xml:space="preserve"> </w:t>
      </w:r>
    </w:p>
    <w:p w14:paraId="4F457B8A" w14:textId="77777777" w:rsidR="00FE0AEE" w:rsidRPr="002D62EB" w:rsidRDefault="00FE0AEE" w:rsidP="00E93CE4">
      <w:pPr>
        <w:tabs>
          <w:tab w:val="left" w:pos="426"/>
        </w:tabs>
        <w:ind w:left="426" w:right="-16" w:hanging="426"/>
        <w:jc w:val="both"/>
        <w:rPr>
          <w:rFonts w:ascii="PT Sans" w:hAnsi="PT Sans" w:cs="Arial"/>
        </w:rPr>
      </w:pPr>
    </w:p>
    <w:p w14:paraId="37A12EA8" w14:textId="77777777" w:rsidR="00FE0AEE" w:rsidRPr="002D62EB" w:rsidRDefault="00FE0AEE" w:rsidP="00E93CE4">
      <w:pPr>
        <w:tabs>
          <w:tab w:val="left" w:pos="426"/>
        </w:tabs>
        <w:ind w:left="426" w:right="-16" w:hanging="426"/>
        <w:jc w:val="both"/>
        <w:rPr>
          <w:rFonts w:ascii="PT Sans" w:hAnsi="PT Sans" w:cs="Arial"/>
        </w:rPr>
      </w:pPr>
      <w:r w:rsidRPr="002D62EB">
        <w:rPr>
          <w:rFonts w:ascii="PT Sans" w:hAnsi="PT Sans" w:cs="Arial"/>
          <w:b/>
        </w:rPr>
        <w:t>Internal</w:t>
      </w:r>
      <w:r w:rsidRPr="002D62EB">
        <w:rPr>
          <w:rFonts w:ascii="PT Sans" w:hAnsi="PT Sans" w:cs="Arial"/>
        </w:rPr>
        <w:t xml:space="preserve">:  </w:t>
      </w:r>
    </w:p>
    <w:p w14:paraId="3D87AE7C" w14:textId="77777777" w:rsidR="00FE0AEE" w:rsidRPr="002D62EB" w:rsidRDefault="006F1CC9" w:rsidP="003A3431">
      <w:pPr>
        <w:numPr>
          <w:ilvl w:val="0"/>
          <w:numId w:val="7"/>
        </w:numPr>
        <w:tabs>
          <w:tab w:val="left" w:pos="426"/>
        </w:tabs>
        <w:ind w:right="-16"/>
        <w:jc w:val="both"/>
        <w:rPr>
          <w:rFonts w:ascii="PT Sans" w:hAnsi="PT Sans" w:cs="Arial"/>
        </w:rPr>
      </w:pPr>
      <w:r w:rsidRPr="002D62EB">
        <w:rPr>
          <w:rFonts w:ascii="PT Sans" w:hAnsi="PT Sans" w:cs="Arial"/>
        </w:rPr>
        <w:t xml:space="preserve">All levels of </w:t>
      </w:r>
      <w:r w:rsidR="00A375AB" w:rsidRPr="002D62EB">
        <w:rPr>
          <w:rFonts w:ascii="PT Sans" w:hAnsi="PT Sans" w:cs="Arial"/>
        </w:rPr>
        <w:t>staff across the U</w:t>
      </w:r>
      <w:r w:rsidRPr="002D62EB">
        <w:rPr>
          <w:rFonts w:ascii="PT Sans" w:hAnsi="PT Sans" w:cs="Arial"/>
        </w:rPr>
        <w:t>niversity</w:t>
      </w:r>
      <w:r w:rsidR="00FE0AEE" w:rsidRPr="002D62EB">
        <w:rPr>
          <w:rFonts w:ascii="PT Sans" w:hAnsi="PT Sans" w:cs="Arial"/>
        </w:rPr>
        <w:t>, up to and including Vice Chancellor</w:t>
      </w:r>
    </w:p>
    <w:p w14:paraId="4C31A362" w14:textId="34425552" w:rsidR="003D1B48" w:rsidRDefault="003D1B48" w:rsidP="003D1B48">
      <w:pPr>
        <w:numPr>
          <w:ilvl w:val="0"/>
          <w:numId w:val="7"/>
        </w:numPr>
        <w:tabs>
          <w:tab w:val="left" w:pos="426"/>
        </w:tabs>
        <w:ind w:right="-16"/>
        <w:jc w:val="both"/>
        <w:rPr>
          <w:rFonts w:ascii="PT Sans" w:hAnsi="PT Sans"/>
        </w:rPr>
      </w:pPr>
      <w:r w:rsidRPr="00A7631D">
        <w:rPr>
          <w:rFonts w:ascii="PT Sans" w:hAnsi="PT Sans"/>
        </w:rPr>
        <w:t>University Board members and members of Board sub-committees</w:t>
      </w:r>
    </w:p>
    <w:p w14:paraId="2977282A" w14:textId="1FD3C4FC" w:rsidR="00F370F2" w:rsidRPr="00A7631D" w:rsidRDefault="00F370F2" w:rsidP="003D1B48">
      <w:pPr>
        <w:numPr>
          <w:ilvl w:val="0"/>
          <w:numId w:val="7"/>
        </w:numPr>
        <w:tabs>
          <w:tab w:val="left" w:pos="426"/>
        </w:tabs>
        <w:ind w:right="-16"/>
        <w:jc w:val="both"/>
        <w:rPr>
          <w:rFonts w:ascii="PT Sans" w:hAnsi="PT Sans"/>
        </w:rPr>
      </w:pPr>
      <w:r>
        <w:rPr>
          <w:rFonts w:ascii="PT Sans" w:hAnsi="PT Sans"/>
        </w:rPr>
        <w:t>Senior Leaders across the University</w:t>
      </w:r>
    </w:p>
    <w:p w14:paraId="6C6A0FF4" w14:textId="77777777" w:rsidR="00FE0AEE" w:rsidRPr="002D62EB" w:rsidRDefault="00FE0AEE" w:rsidP="00E93CE4">
      <w:pPr>
        <w:tabs>
          <w:tab w:val="left" w:pos="426"/>
        </w:tabs>
        <w:ind w:left="426" w:right="-16" w:hanging="426"/>
        <w:jc w:val="both"/>
        <w:rPr>
          <w:rFonts w:ascii="PT Sans" w:hAnsi="PT Sans" w:cs="Arial"/>
          <w:b/>
        </w:rPr>
      </w:pPr>
    </w:p>
    <w:p w14:paraId="3BF2FD06" w14:textId="77777777" w:rsidR="00FE0AEE" w:rsidRPr="002D62EB" w:rsidRDefault="00FE0AEE" w:rsidP="00E93CE4">
      <w:pPr>
        <w:tabs>
          <w:tab w:val="left" w:pos="426"/>
        </w:tabs>
        <w:ind w:left="426" w:hanging="426"/>
        <w:jc w:val="both"/>
        <w:rPr>
          <w:rFonts w:ascii="PT Sans" w:hAnsi="PT Sans" w:cs="Arial"/>
          <w:b/>
        </w:rPr>
      </w:pPr>
      <w:r w:rsidRPr="002D62EB">
        <w:rPr>
          <w:rFonts w:ascii="PT Sans" w:hAnsi="PT Sans" w:cs="Arial"/>
          <w:b/>
        </w:rPr>
        <w:t xml:space="preserve">External:  </w:t>
      </w:r>
    </w:p>
    <w:p w14:paraId="73E1B2E8" w14:textId="2BCA460D" w:rsidR="00FE0AEE" w:rsidRPr="002D62EB" w:rsidRDefault="00FE0AEE" w:rsidP="003A3431">
      <w:pPr>
        <w:numPr>
          <w:ilvl w:val="0"/>
          <w:numId w:val="8"/>
        </w:numPr>
        <w:tabs>
          <w:tab w:val="left" w:pos="426"/>
        </w:tabs>
        <w:autoSpaceDE w:val="0"/>
        <w:autoSpaceDN w:val="0"/>
        <w:adjustRightInd w:val="0"/>
        <w:jc w:val="both"/>
        <w:rPr>
          <w:rFonts w:ascii="PT Sans" w:hAnsi="PT Sans" w:cs="Arial"/>
        </w:rPr>
      </w:pPr>
      <w:r w:rsidRPr="002D62EB">
        <w:rPr>
          <w:rFonts w:ascii="PT Sans" w:hAnsi="PT Sans" w:cs="Arial"/>
        </w:rPr>
        <w:t xml:space="preserve">Senior staff in </w:t>
      </w:r>
      <w:r w:rsidR="00900D95" w:rsidRPr="00E7265E">
        <w:rPr>
          <w:rFonts w:ascii="PT Sans" w:hAnsi="PT Sans" w:cs="Arial"/>
        </w:rPr>
        <w:t>client</w:t>
      </w:r>
      <w:r w:rsidR="00900D95">
        <w:rPr>
          <w:rFonts w:ascii="PT Sans" w:hAnsi="PT Sans" w:cs="Arial"/>
        </w:rPr>
        <w:t>/supplier/sponsor/partner</w:t>
      </w:r>
      <w:r w:rsidRPr="002D62EB">
        <w:rPr>
          <w:rFonts w:ascii="PT Sans" w:hAnsi="PT Sans" w:cs="Arial"/>
        </w:rPr>
        <w:t xml:space="preserve"> companies and organisations, up to the level of Chief Executive</w:t>
      </w:r>
    </w:p>
    <w:p w14:paraId="3499656B" w14:textId="77777777" w:rsidR="00FE0AEE" w:rsidRPr="002D62EB" w:rsidRDefault="00FE0AEE" w:rsidP="003A3431">
      <w:pPr>
        <w:numPr>
          <w:ilvl w:val="0"/>
          <w:numId w:val="8"/>
        </w:numPr>
        <w:tabs>
          <w:tab w:val="left" w:pos="426"/>
        </w:tabs>
        <w:autoSpaceDE w:val="0"/>
        <w:autoSpaceDN w:val="0"/>
        <w:adjustRightInd w:val="0"/>
        <w:jc w:val="both"/>
        <w:rPr>
          <w:rFonts w:ascii="PT Sans" w:hAnsi="PT Sans" w:cs="Arial"/>
        </w:rPr>
      </w:pPr>
      <w:r w:rsidRPr="002D62EB">
        <w:rPr>
          <w:rFonts w:ascii="PT Sans" w:hAnsi="PT Sans" w:cs="Arial"/>
        </w:rPr>
        <w:t>Funding bodies</w:t>
      </w:r>
    </w:p>
    <w:p w14:paraId="7BD48C84" w14:textId="0B0ED409" w:rsidR="00FE0AEE" w:rsidRPr="002D62EB" w:rsidRDefault="00FE0AEE" w:rsidP="003A3431">
      <w:pPr>
        <w:numPr>
          <w:ilvl w:val="0"/>
          <w:numId w:val="8"/>
        </w:numPr>
        <w:tabs>
          <w:tab w:val="left" w:pos="426"/>
        </w:tabs>
        <w:jc w:val="both"/>
        <w:rPr>
          <w:rFonts w:ascii="PT Sans" w:hAnsi="PT Sans"/>
        </w:rPr>
      </w:pPr>
      <w:r w:rsidRPr="002D62EB">
        <w:rPr>
          <w:rFonts w:ascii="PT Sans" w:hAnsi="PT Sans"/>
        </w:rPr>
        <w:t>Financial</w:t>
      </w:r>
      <w:r w:rsidR="00F370F2">
        <w:rPr>
          <w:rFonts w:ascii="PT Sans" w:hAnsi="PT Sans"/>
        </w:rPr>
        <w:t>, tax</w:t>
      </w:r>
      <w:r w:rsidRPr="002D62EB">
        <w:rPr>
          <w:rFonts w:ascii="PT Sans" w:hAnsi="PT Sans"/>
        </w:rPr>
        <w:t xml:space="preserve"> and legal consultants up to partner level </w:t>
      </w:r>
    </w:p>
    <w:p w14:paraId="241F8B35" w14:textId="1674E9EF" w:rsidR="00FE0AEE" w:rsidRDefault="00FE0AEE" w:rsidP="003A3431">
      <w:pPr>
        <w:numPr>
          <w:ilvl w:val="0"/>
          <w:numId w:val="8"/>
        </w:numPr>
        <w:tabs>
          <w:tab w:val="left" w:pos="426"/>
        </w:tabs>
        <w:jc w:val="both"/>
        <w:rPr>
          <w:rFonts w:ascii="PT Sans" w:hAnsi="PT Sans"/>
        </w:rPr>
      </w:pPr>
      <w:r w:rsidRPr="002D62EB">
        <w:rPr>
          <w:rFonts w:ascii="PT Sans" w:hAnsi="PT Sans"/>
        </w:rPr>
        <w:t xml:space="preserve">Professionals in the banking and finance sector </w:t>
      </w:r>
    </w:p>
    <w:p w14:paraId="1E3F2867" w14:textId="3E8AB1AC" w:rsidR="00D16E65" w:rsidRDefault="00D16E65" w:rsidP="003A3431">
      <w:pPr>
        <w:numPr>
          <w:ilvl w:val="0"/>
          <w:numId w:val="8"/>
        </w:numPr>
        <w:tabs>
          <w:tab w:val="left" w:pos="426"/>
        </w:tabs>
        <w:jc w:val="both"/>
        <w:rPr>
          <w:rFonts w:ascii="PT Sans" w:hAnsi="PT Sans"/>
        </w:rPr>
      </w:pPr>
      <w:r>
        <w:rPr>
          <w:rFonts w:ascii="PT Sans" w:hAnsi="PT Sans"/>
        </w:rPr>
        <w:t>Internal and external auditors</w:t>
      </w:r>
    </w:p>
    <w:p w14:paraId="69CEF1E4" w14:textId="42DC1B18" w:rsidR="00BD1EEC" w:rsidRPr="002D62EB" w:rsidRDefault="00BD1EEC" w:rsidP="003A3431">
      <w:pPr>
        <w:numPr>
          <w:ilvl w:val="0"/>
          <w:numId w:val="8"/>
        </w:numPr>
        <w:tabs>
          <w:tab w:val="left" w:pos="426"/>
        </w:tabs>
        <w:jc w:val="both"/>
        <w:rPr>
          <w:rFonts w:ascii="PT Sans" w:hAnsi="PT Sans"/>
        </w:rPr>
      </w:pPr>
      <w:r>
        <w:rPr>
          <w:rFonts w:ascii="PT Sans" w:hAnsi="PT Sans"/>
        </w:rPr>
        <w:t>Tax inspectors and other relevant government officials</w:t>
      </w:r>
    </w:p>
    <w:p w14:paraId="692C2F6B" w14:textId="77777777" w:rsidR="00FE0AEE" w:rsidRPr="002D62EB" w:rsidRDefault="00FE0AEE" w:rsidP="003A3431">
      <w:pPr>
        <w:numPr>
          <w:ilvl w:val="0"/>
          <w:numId w:val="8"/>
        </w:numPr>
        <w:tabs>
          <w:tab w:val="left" w:pos="426"/>
        </w:tabs>
        <w:jc w:val="both"/>
        <w:rPr>
          <w:rFonts w:ascii="PT Sans" w:hAnsi="PT Sans"/>
          <w:b/>
        </w:rPr>
      </w:pPr>
      <w:r w:rsidRPr="002D62EB">
        <w:rPr>
          <w:rFonts w:ascii="PT Sans" w:hAnsi="PT Sans"/>
        </w:rPr>
        <w:t>Other University Finance Directors and staff</w:t>
      </w:r>
    </w:p>
    <w:p w14:paraId="5F23FA6E" w14:textId="77777777" w:rsidR="00FE0AEE" w:rsidRPr="002D62EB" w:rsidRDefault="00FE0AEE" w:rsidP="00E93CE4">
      <w:pPr>
        <w:tabs>
          <w:tab w:val="left" w:pos="426"/>
        </w:tabs>
        <w:ind w:left="426" w:right="-16" w:hanging="426"/>
        <w:jc w:val="both"/>
        <w:rPr>
          <w:rFonts w:ascii="PT Sans" w:hAnsi="PT Sans" w:cs="Arial"/>
          <w:b/>
        </w:rPr>
      </w:pPr>
    </w:p>
    <w:p w14:paraId="024B30A5" w14:textId="77777777" w:rsidR="00FE0AEE" w:rsidRPr="002D62EB" w:rsidRDefault="00FE0AEE" w:rsidP="00283E09">
      <w:pPr>
        <w:ind w:right="-16"/>
        <w:jc w:val="both"/>
        <w:rPr>
          <w:rFonts w:ascii="PT Sans" w:hAnsi="PT Sans" w:cs="Arial"/>
        </w:rPr>
      </w:pPr>
      <w:r w:rsidRPr="002D62EB">
        <w:rPr>
          <w:rFonts w:ascii="PT Sans" w:hAnsi="PT Sans" w:cs="Arial"/>
          <w:b/>
          <w:u w:val="single"/>
        </w:rPr>
        <w:t>Challenges</w:t>
      </w:r>
      <w:r w:rsidRPr="002D62EB">
        <w:rPr>
          <w:rFonts w:ascii="PT Sans" w:hAnsi="PT Sans" w:cs="Arial"/>
        </w:rPr>
        <w:t xml:space="preserve"> </w:t>
      </w:r>
    </w:p>
    <w:p w14:paraId="6A4CF1FF" w14:textId="77777777" w:rsidR="00F370F2" w:rsidRDefault="00F370F2" w:rsidP="00283E09">
      <w:pPr>
        <w:numPr>
          <w:ilvl w:val="0"/>
          <w:numId w:val="8"/>
        </w:numPr>
        <w:tabs>
          <w:tab w:val="left" w:pos="426"/>
        </w:tabs>
        <w:autoSpaceDE w:val="0"/>
        <w:autoSpaceDN w:val="0"/>
        <w:adjustRightInd w:val="0"/>
        <w:jc w:val="both"/>
        <w:rPr>
          <w:rFonts w:ascii="PT Sans" w:hAnsi="PT Sans" w:cs="Arial"/>
        </w:rPr>
      </w:pPr>
      <w:r>
        <w:rPr>
          <w:rFonts w:ascii="PT Sans" w:hAnsi="PT Sans" w:cs="Arial"/>
        </w:rPr>
        <w:t>Creating a financial framework of policies and controls that balances good governance with ease of use and simplicity.</w:t>
      </w:r>
    </w:p>
    <w:p w14:paraId="1995E5E3" w14:textId="497A0CE1" w:rsidR="00FE0AEE" w:rsidRPr="002D62EB" w:rsidRDefault="00BD1EEC" w:rsidP="00283E09">
      <w:pPr>
        <w:numPr>
          <w:ilvl w:val="0"/>
          <w:numId w:val="8"/>
        </w:numPr>
        <w:tabs>
          <w:tab w:val="left" w:pos="426"/>
        </w:tabs>
        <w:autoSpaceDE w:val="0"/>
        <w:autoSpaceDN w:val="0"/>
        <w:adjustRightInd w:val="0"/>
        <w:jc w:val="both"/>
        <w:rPr>
          <w:rFonts w:ascii="PT Sans" w:hAnsi="PT Sans" w:cs="Arial"/>
        </w:rPr>
      </w:pPr>
      <w:r>
        <w:rPr>
          <w:rFonts w:ascii="PT Sans" w:hAnsi="PT Sans" w:cs="Arial"/>
        </w:rPr>
        <w:t>Ensuring compliant, efficient and effective transactional data flows and internal controls given heterogenous and legacy systems in place.</w:t>
      </w:r>
    </w:p>
    <w:p w14:paraId="26A0F4EF" w14:textId="4088BE1F" w:rsidR="003A3431" w:rsidRPr="002D62EB" w:rsidRDefault="00BD1EEC" w:rsidP="00283E09">
      <w:pPr>
        <w:numPr>
          <w:ilvl w:val="0"/>
          <w:numId w:val="8"/>
        </w:numPr>
        <w:tabs>
          <w:tab w:val="left" w:pos="426"/>
        </w:tabs>
        <w:autoSpaceDE w:val="0"/>
        <w:autoSpaceDN w:val="0"/>
        <w:adjustRightInd w:val="0"/>
        <w:jc w:val="both"/>
        <w:rPr>
          <w:rFonts w:ascii="PT Sans" w:hAnsi="PT Sans" w:cs="Arial"/>
        </w:rPr>
      </w:pPr>
      <w:r>
        <w:rPr>
          <w:rFonts w:ascii="PT Sans" w:hAnsi="PT Sans" w:cs="Arial"/>
        </w:rPr>
        <w:t>Optimising internal management information and external reporting to provide timely and transparent financial information to support decision making and ensure all regulator</w:t>
      </w:r>
      <w:r w:rsidR="00F370F2">
        <w:rPr>
          <w:rFonts w:ascii="PT Sans" w:hAnsi="PT Sans" w:cs="Arial"/>
        </w:rPr>
        <w:t>y</w:t>
      </w:r>
      <w:r>
        <w:rPr>
          <w:rFonts w:ascii="PT Sans" w:hAnsi="PT Sans" w:cs="Arial"/>
        </w:rPr>
        <w:t xml:space="preserve"> and statutory requirements are met.</w:t>
      </w:r>
    </w:p>
    <w:p w14:paraId="07E1398A" w14:textId="57A40162" w:rsidR="00FE0AEE" w:rsidRDefault="00FE0AEE" w:rsidP="00283E09">
      <w:pPr>
        <w:numPr>
          <w:ilvl w:val="0"/>
          <w:numId w:val="8"/>
        </w:numPr>
        <w:tabs>
          <w:tab w:val="left" w:pos="426"/>
        </w:tabs>
        <w:autoSpaceDE w:val="0"/>
        <w:autoSpaceDN w:val="0"/>
        <w:adjustRightInd w:val="0"/>
        <w:jc w:val="both"/>
        <w:rPr>
          <w:rFonts w:ascii="PT Sans" w:hAnsi="PT Sans" w:cs="Arial"/>
        </w:rPr>
      </w:pPr>
      <w:r w:rsidRPr="002D62EB">
        <w:rPr>
          <w:rFonts w:ascii="PT Sans" w:hAnsi="PT Sans" w:cs="Arial"/>
        </w:rPr>
        <w:t>Delivering an appropriate proportion of the requ</w:t>
      </w:r>
      <w:r w:rsidR="00CF49B2" w:rsidRPr="002D62EB">
        <w:rPr>
          <w:rFonts w:ascii="PT Sans" w:hAnsi="PT Sans" w:cs="Arial"/>
        </w:rPr>
        <w:t>ired efficiencies</w:t>
      </w:r>
      <w:r w:rsidR="00287768" w:rsidRPr="002D62EB">
        <w:rPr>
          <w:rFonts w:ascii="PT Sans" w:hAnsi="PT Sans" w:cs="Arial"/>
        </w:rPr>
        <w:t xml:space="preserve"> from within the resources assigned to Finance.</w:t>
      </w:r>
    </w:p>
    <w:p w14:paraId="44707961" w14:textId="77777777" w:rsidR="0006358B" w:rsidRPr="002D62EB" w:rsidRDefault="0006358B" w:rsidP="00283E09">
      <w:pPr>
        <w:tabs>
          <w:tab w:val="left" w:pos="0"/>
        </w:tabs>
        <w:ind w:right="-16"/>
        <w:jc w:val="both"/>
        <w:rPr>
          <w:rFonts w:ascii="PT Sans" w:hAnsi="PT Sans" w:cs="Arial"/>
        </w:rPr>
      </w:pPr>
    </w:p>
    <w:p w14:paraId="0DB3C549" w14:textId="77777777" w:rsidR="00190518" w:rsidRPr="003A7CEF" w:rsidRDefault="00190518" w:rsidP="00283E09">
      <w:pPr>
        <w:rPr>
          <w:rFonts w:ascii="PT Sans" w:hAnsi="PT Sans" w:cs="Arial"/>
          <w:b/>
          <w:u w:val="single"/>
        </w:rPr>
      </w:pPr>
      <w:r w:rsidRPr="003A7CEF">
        <w:rPr>
          <w:rFonts w:ascii="PT Sans" w:hAnsi="PT Sans" w:cs="Arial"/>
          <w:b/>
          <w:u w:val="single"/>
        </w:rPr>
        <w:t>Information Governance Responsibilities</w:t>
      </w:r>
    </w:p>
    <w:p w14:paraId="44A431D9" w14:textId="77777777" w:rsidR="00190518" w:rsidRDefault="00190518" w:rsidP="00283E09">
      <w:pPr>
        <w:rPr>
          <w:rFonts w:ascii="PT Sans" w:hAnsi="PT Sans"/>
          <w:u w:val="single"/>
        </w:rPr>
      </w:pPr>
    </w:p>
    <w:p w14:paraId="6A1931BD" w14:textId="77777777" w:rsidR="00190518" w:rsidRDefault="00190518" w:rsidP="00283E09">
      <w:pPr>
        <w:rPr>
          <w:rFonts w:ascii="PT Sans" w:hAnsi="PT Sans"/>
          <w:u w:val="single"/>
        </w:rPr>
      </w:pPr>
      <w:r w:rsidRPr="003A7CEF">
        <w:rPr>
          <w:rFonts w:ascii="PT Sans" w:hAnsi="PT Sans"/>
          <w:u w:val="single"/>
        </w:rPr>
        <w:t xml:space="preserve">Data Owner </w:t>
      </w:r>
    </w:p>
    <w:p w14:paraId="63960CAE" w14:textId="77777777" w:rsidR="00190518" w:rsidRPr="003A7CEF" w:rsidRDefault="00190518" w:rsidP="00283E09">
      <w:pPr>
        <w:rPr>
          <w:rFonts w:ascii="PT Sans" w:hAnsi="PT Sans"/>
          <w:u w:val="single"/>
        </w:rPr>
      </w:pPr>
    </w:p>
    <w:p w14:paraId="0E715411" w14:textId="77777777" w:rsidR="00190518" w:rsidRPr="003A7CEF" w:rsidRDefault="00190518" w:rsidP="00283E09">
      <w:pPr>
        <w:numPr>
          <w:ilvl w:val="0"/>
          <w:numId w:val="20"/>
        </w:numPr>
        <w:ind w:left="284" w:hanging="284"/>
        <w:jc w:val="both"/>
        <w:rPr>
          <w:rFonts w:ascii="PT Sans" w:hAnsi="PT Sans"/>
        </w:rPr>
      </w:pPr>
      <w:r w:rsidRPr="003A7CEF">
        <w:rPr>
          <w:rFonts w:ascii="PT Sans" w:hAnsi="PT Sans"/>
        </w:rPr>
        <w:t xml:space="preserve">Ensure relevant Information Governance policies are enforced, and any issues are resolved or escalated to the University Leadership Team (ULT). </w:t>
      </w:r>
    </w:p>
    <w:p w14:paraId="2CB2D663" w14:textId="77777777" w:rsidR="00190518" w:rsidRPr="003A7CEF" w:rsidRDefault="00190518" w:rsidP="00283E09">
      <w:pPr>
        <w:numPr>
          <w:ilvl w:val="0"/>
          <w:numId w:val="20"/>
        </w:numPr>
        <w:ind w:left="284" w:hanging="284"/>
        <w:jc w:val="both"/>
        <w:rPr>
          <w:rFonts w:ascii="PT Sans" w:hAnsi="PT Sans"/>
        </w:rPr>
      </w:pPr>
      <w:r w:rsidRPr="003A7CEF">
        <w:rPr>
          <w:rFonts w:ascii="PT Sans" w:hAnsi="PT Sans"/>
        </w:rPr>
        <w:t xml:space="preserve">Identify and manage data protection risks for their respective data. </w:t>
      </w:r>
    </w:p>
    <w:p w14:paraId="63D74F02" w14:textId="77777777" w:rsidR="00190518" w:rsidRPr="003A7CEF" w:rsidRDefault="00190518" w:rsidP="00283E09">
      <w:pPr>
        <w:numPr>
          <w:ilvl w:val="0"/>
          <w:numId w:val="20"/>
        </w:numPr>
        <w:ind w:left="284" w:hanging="284"/>
        <w:jc w:val="both"/>
        <w:rPr>
          <w:rFonts w:ascii="PT Sans" w:hAnsi="PT Sans"/>
        </w:rPr>
      </w:pPr>
      <w:r w:rsidRPr="003A7CEF">
        <w:rPr>
          <w:rFonts w:ascii="PT Sans" w:hAnsi="PT Sans"/>
        </w:rPr>
        <w:t>Determine and approve the usage / access / retention / destruction requirements.</w:t>
      </w:r>
    </w:p>
    <w:p w14:paraId="6869269D" w14:textId="77777777" w:rsidR="00CE4681" w:rsidRDefault="00CE4681" w:rsidP="00CE4681">
      <w:pPr>
        <w:jc w:val="both"/>
        <w:rPr>
          <w:rFonts w:ascii="PT Sans" w:hAnsi="PT Sans"/>
          <w:b/>
          <w:bCs/>
          <w:color w:val="000000"/>
          <w:u w:val="single"/>
        </w:rPr>
      </w:pPr>
      <w:r w:rsidRPr="00CE4681">
        <w:rPr>
          <w:rFonts w:ascii="PT Sans" w:hAnsi="PT Sans"/>
          <w:b/>
          <w:bCs/>
          <w:color w:val="000000"/>
          <w:u w:val="single"/>
        </w:rPr>
        <w:lastRenderedPageBreak/>
        <w:t>Safeguarding and Regulated Activity</w:t>
      </w:r>
    </w:p>
    <w:p w14:paraId="24FB3731" w14:textId="77777777" w:rsidR="00CE4681" w:rsidRPr="00CE4681" w:rsidRDefault="00CE4681" w:rsidP="00CE4681">
      <w:pPr>
        <w:jc w:val="both"/>
        <w:rPr>
          <w:rFonts w:ascii="PT Sans" w:hAnsi="PT Sans"/>
          <w:b/>
          <w:bCs/>
          <w:color w:val="000000"/>
          <w:u w:val="single"/>
        </w:rPr>
      </w:pPr>
    </w:p>
    <w:p w14:paraId="54812AB1" w14:textId="77777777" w:rsidR="00CE4681" w:rsidRPr="00CE4681" w:rsidRDefault="00CE4681" w:rsidP="00CE4681">
      <w:pPr>
        <w:jc w:val="both"/>
        <w:rPr>
          <w:rFonts w:ascii="PT Sans" w:hAnsi="PT Sans"/>
          <w:color w:val="000000"/>
        </w:rPr>
      </w:pPr>
      <w:r w:rsidRPr="00CE4681">
        <w:rPr>
          <w:rFonts w:ascii="PT Sans" w:hAnsi="PT Sans"/>
          <w:color w:val="000000"/>
        </w:rPr>
        <w:t>If the role involves engaging in regulated activity relevant to vulnerable groups including children and disabled adults, it is an offence to apply for and perform the role, if a person is barred from engaging in regulated activity. Further information is available in BU’s Safeguarding Policy and Suitability Statement on the Recruitment and Employment of Ex-offenders.</w:t>
      </w:r>
    </w:p>
    <w:p w14:paraId="19B14A74" w14:textId="77777777" w:rsidR="00900D95" w:rsidRDefault="00900D95" w:rsidP="00283E09">
      <w:pPr>
        <w:autoSpaceDE w:val="0"/>
        <w:autoSpaceDN w:val="0"/>
        <w:adjustRightInd w:val="0"/>
        <w:jc w:val="both"/>
        <w:rPr>
          <w:rFonts w:ascii="PT Sans" w:hAnsi="PT Sans" w:cs="Arial"/>
          <w:b/>
        </w:rPr>
      </w:pPr>
    </w:p>
    <w:p w14:paraId="0EC9A1E2" w14:textId="77777777" w:rsidR="00190518" w:rsidRPr="003A7CEF" w:rsidRDefault="00190518" w:rsidP="00283E09">
      <w:pPr>
        <w:rPr>
          <w:rFonts w:ascii="PT Sans" w:hAnsi="PT Sans" w:cs="Arial"/>
          <w:b/>
          <w:u w:val="single"/>
        </w:rPr>
      </w:pPr>
      <w:r>
        <w:rPr>
          <w:rFonts w:ascii="PT Sans" w:hAnsi="PT Sans" w:cs="Arial"/>
          <w:b/>
          <w:u w:val="single"/>
        </w:rPr>
        <w:t>Additional Information</w:t>
      </w:r>
    </w:p>
    <w:p w14:paraId="685421E8" w14:textId="77777777" w:rsidR="00190518" w:rsidRDefault="00190518" w:rsidP="00283E09">
      <w:pPr>
        <w:autoSpaceDE w:val="0"/>
        <w:autoSpaceDN w:val="0"/>
        <w:adjustRightInd w:val="0"/>
        <w:jc w:val="both"/>
        <w:rPr>
          <w:rFonts w:ascii="PT Sans" w:hAnsi="PT Sans" w:cs="Arial"/>
          <w:b/>
        </w:rPr>
      </w:pPr>
    </w:p>
    <w:p w14:paraId="7EA5B411" w14:textId="77777777" w:rsidR="00190518" w:rsidRPr="003A7CEF" w:rsidRDefault="00190518" w:rsidP="00283E09">
      <w:pPr>
        <w:ind w:right="-16"/>
        <w:jc w:val="both"/>
        <w:rPr>
          <w:rFonts w:ascii="PT Sans" w:hAnsi="PT Sans" w:cs="Arial"/>
        </w:rPr>
      </w:pPr>
      <w:r w:rsidRPr="003A7CEF">
        <w:rPr>
          <w:rFonts w:ascii="PT Sans" w:hAnsi="PT Sans" w:cs="Arial"/>
        </w:rPr>
        <w:t>The purpose of the job description is to indicate the general level of responsibility and location of the position.  The duties may vary from time to time without changing their general character or level of responsibility.</w:t>
      </w:r>
    </w:p>
    <w:p w14:paraId="35F9FADE" w14:textId="77777777" w:rsidR="00190518" w:rsidRPr="003A7CEF" w:rsidRDefault="00190518" w:rsidP="00283E09">
      <w:pPr>
        <w:ind w:right="-16"/>
        <w:jc w:val="both"/>
        <w:rPr>
          <w:rFonts w:ascii="PT Sans" w:hAnsi="PT Sans" w:cs="Arial"/>
        </w:rPr>
      </w:pPr>
    </w:p>
    <w:p w14:paraId="5219F8E1" w14:textId="77777777" w:rsidR="00190518" w:rsidRPr="003A7CEF" w:rsidRDefault="00190518" w:rsidP="00283E09">
      <w:pPr>
        <w:ind w:right="-16"/>
        <w:jc w:val="both"/>
        <w:rPr>
          <w:rFonts w:ascii="PT Sans" w:hAnsi="PT Sans" w:cs="Arial"/>
          <w:lang w:val="en"/>
        </w:rPr>
      </w:pPr>
      <w:r w:rsidRPr="003A7CEF">
        <w:rPr>
          <w:rFonts w:ascii="PT Sans" w:hAnsi="PT Sans" w:cs="Arial"/>
          <w:lang w:val="en"/>
        </w:rPr>
        <w:t xml:space="preserve">BU is an equal opportunities employer which values a diverse workforce. </w:t>
      </w:r>
      <w:r w:rsidRPr="003A7CEF">
        <w:rPr>
          <w:rFonts w:ascii="PT Sans" w:hAnsi="PT Sans" w:cs="Arial"/>
        </w:rPr>
        <w:t xml:space="preserve">The post holder must </w:t>
      </w:r>
      <w:proofErr w:type="gramStart"/>
      <w:r w:rsidRPr="003A7CEF">
        <w:rPr>
          <w:rFonts w:ascii="PT Sans" w:hAnsi="PT Sans" w:cs="Arial"/>
        </w:rPr>
        <w:t>at all times</w:t>
      </w:r>
      <w:proofErr w:type="gramEnd"/>
      <w:r w:rsidRPr="003A7CEF">
        <w:rPr>
          <w:rFonts w:ascii="PT Sans" w:hAnsi="PT Sans" w:cs="Arial"/>
        </w:rPr>
        <w:t xml:space="preserve"> carry out their responsibilities with due regard to the University’s </w:t>
      </w:r>
      <w:r>
        <w:rPr>
          <w:rFonts w:ascii="PT Sans" w:hAnsi="PT Sans" w:cs="Arial"/>
        </w:rPr>
        <w:t>Equality &amp; Diversity</w:t>
      </w:r>
      <w:r w:rsidRPr="003A7CEF">
        <w:rPr>
          <w:rFonts w:ascii="PT Sans" w:hAnsi="PT Sans" w:cs="Arial"/>
        </w:rPr>
        <w:t xml:space="preserve"> Policy Statement.</w:t>
      </w:r>
    </w:p>
    <w:p w14:paraId="496DAE99" w14:textId="77777777" w:rsidR="00190518" w:rsidRPr="003A7CEF" w:rsidRDefault="00190518" w:rsidP="00283E09">
      <w:pPr>
        <w:ind w:right="-16"/>
        <w:jc w:val="both"/>
        <w:rPr>
          <w:rFonts w:ascii="PT Sans" w:hAnsi="PT Sans" w:cs="Arial"/>
          <w:lang w:val="en"/>
        </w:rPr>
      </w:pPr>
    </w:p>
    <w:p w14:paraId="0FCFFBC7" w14:textId="77777777" w:rsidR="00190518" w:rsidRPr="003A7CEF" w:rsidRDefault="00190518" w:rsidP="00283E09">
      <w:pPr>
        <w:ind w:right="-16"/>
        <w:jc w:val="both"/>
        <w:rPr>
          <w:rFonts w:ascii="PT Sans" w:hAnsi="PT Sans" w:cs="Arial"/>
          <w:lang w:val="en"/>
        </w:rPr>
      </w:pPr>
      <w:r w:rsidRPr="003A7CEF">
        <w:rPr>
          <w:rFonts w:ascii="PT Sans" w:hAnsi="PT Sans" w:cs="Arial"/>
          <w:lang w:val="en"/>
        </w:rPr>
        <w:t xml:space="preserve">Our highly skilled and creative workforce is comprised of individuals drawn from a broad cross section of the globe, and who reflect a variety of backgrounds, talents, perspectives and experiences to build our global learning community.  Through fused activity, the post holder must </w:t>
      </w:r>
      <w:proofErr w:type="gramStart"/>
      <w:r w:rsidRPr="003A7CEF">
        <w:rPr>
          <w:rFonts w:ascii="PT Sans" w:hAnsi="PT Sans" w:cs="Arial"/>
          <w:lang w:val="en"/>
        </w:rPr>
        <w:t>have an understanding of</w:t>
      </w:r>
      <w:proofErr w:type="gramEnd"/>
      <w:r w:rsidRPr="003A7CEF">
        <w:rPr>
          <w:rFonts w:ascii="PT Sans" w:hAnsi="PT Sans" w:cs="Arial"/>
          <w:lang w:val="en"/>
        </w:rPr>
        <w:t xml:space="preserve"> and commitment to promoting a global outlook. </w:t>
      </w:r>
    </w:p>
    <w:p w14:paraId="38FAACC1" w14:textId="77777777" w:rsidR="00190518" w:rsidRPr="003A7CEF" w:rsidRDefault="00190518" w:rsidP="00283E09">
      <w:pPr>
        <w:ind w:right="-16"/>
        <w:jc w:val="both"/>
        <w:rPr>
          <w:rFonts w:ascii="PT Sans" w:hAnsi="PT Sans" w:cs="Arial"/>
          <w:lang w:val="en"/>
        </w:rPr>
      </w:pPr>
    </w:p>
    <w:p w14:paraId="309EBF80" w14:textId="14AD5E49" w:rsidR="00CE4681" w:rsidRDefault="00190518" w:rsidP="00283E09">
      <w:pPr>
        <w:jc w:val="both"/>
        <w:rPr>
          <w:rFonts w:ascii="PT Sans" w:hAnsi="PT Sans"/>
          <w:color w:val="000000"/>
        </w:rPr>
      </w:pPr>
      <w:r w:rsidRPr="003A7CEF">
        <w:rPr>
          <w:rFonts w:ascii="PT Sans" w:hAnsi="PT Sans"/>
          <w:color w:val="000000"/>
        </w:rPr>
        <w:t>All employees have an obligation to be aware of and comply with the Universities Sustainability Policy, Climate and Ecological Crisis Action Plan and associated documents, and to ensure that whilst at work that they demonstrate the adoption of sustainable habits or practices and carry out their day-today activities in an environmentally responsible manner.</w:t>
      </w:r>
    </w:p>
    <w:p w14:paraId="13D3A57A" w14:textId="77777777" w:rsidR="00CE4681" w:rsidRDefault="00CE4681" w:rsidP="00283E09">
      <w:pPr>
        <w:jc w:val="both"/>
        <w:rPr>
          <w:rFonts w:ascii="PT Sans" w:hAnsi="PT Sans"/>
          <w:color w:val="000000"/>
        </w:rPr>
      </w:pPr>
    </w:p>
    <w:p w14:paraId="5AAFC00F" w14:textId="77777777" w:rsidR="002D62EB" w:rsidRDefault="002D62EB" w:rsidP="00283E09">
      <w:pPr>
        <w:ind w:right="-16"/>
        <w:jc w:val="both"/>
        <w:rPr>
          <w:rFonts w:ascii="PT Sans" w:hAnsi="PT Sans" w:cs="Arial"/>
          <w:b/>
        </w:rPr>
      </w:pPr>
    </w:p>
    <w:p w14:paraId="666DB209" w14:textId="3EC8BF0F" w:rsidR="00E4701B" w:rsidRDefault="00541E5E" w:rsidP="00283E09">
      <w:pPr>
        <w:ind w:right="-16"/>
        <w:jc w:val="both"/>
        <w:rPr>
          <w:rFonts w:ascii="PT Sans" w:hAnsi="PT Sans" w:cs="Arial"/>
          <w:b/>
        </w:rPr>
      </w:pPr>
      <w:r>
        <w:rPr>
          <w:rFonts w:ascii="PT Sans" w:hAnsi="PT Sans" w:cs="Arial"/>
          <w:b/>
        </w:rPr>
        <w:t>September</w:t>
      </w:r>
      <w:r w:rsidR="00190518">
        <w:rPr>
          <w:rFonts w:ascii="PT Sans" w:hAnsi="PT Sans" w:cs="Arial"/>
          <w:b/>
        </w:rPr>
        <w:t xml:space="preserve"> 202</w:t>
      </w:r>
      <w:r w:rsidR="0053431A">
        <w:rPr>
          <w:rFonts w:ascii="PT Sans" w:hAnsi="PT Sans" w:cs="Arial"/>
          <w:b/>
        </w:rPr>
        <w:t>6</w:t>
      </w:r>
    </w:p>
    <w:p w14:paraId="3B1BA219" w14:textId="77777777" w:rsidR="00E4701B" w:rsidRDefault="00E4701B" w:rsidP="00283E09">
      <w:pPr>
        <w:rPr>
          <w:rFonts w:ascii="PT Sans" w:hAnsi="PT Sans" w:cs="Arial"/>
          <w:b/>
        </w:rPr>
      </w:pPr>
      <w:r>
        <w:rPr>
          <w:rFonts w:ascii="PT Sans" w:hAnsi="PT Sans" w:cs="Arial"/>
          <w:b/>
        </w:rPr>
        <w:br w:type="page"/>
      </w:r>
    </w:p>
    <w:p w14:paraId="1F6594D7" w14:textId="77777777" w:rsidR="00620A4F" w:rsidRPr="002D62EB" w:rsidRDefault="00620A4F" w:rsidP="00E35F0F">
      <w:pPr>
        <w:tabs>
          <w:tab w:val="left" w:pos="426"/>
        </w:tabs>
        <w:ind w:right="-16"/>
        <w:jc w:val="both"/>
        <w:rPr>
          <w:rFonts w:ascii="PT Sans" w:hAnsi="PT Sans" w:cs="Arial"/>
          <w:b/>
        </w:rPr>
      </w:pPr>
    </w:p>
    <w:tbl>
      <w:tblPr>
        <w:tblW w:w="9639" w:type="dxa"/>
        <w:tblInd w:w="108" w:type="dxa"/>
        <w:tblLayout w:type="fixed"/>
        <w:tblLook w:val="0000" w:firstRow="0" w:lastRow="0" w:firstColumn="0" w:lastColumn="0" w:noHBand="0" w:noVBand="0"/>
      </w:tblPr>
      <w:tblGrid>
        <w:gridCol w:w="1571"/>
        <w:gridCol w:w="6509"/>
        <w:gridCol w:w="1559"/>
      </w:tblGrid>
      <w:tr w:rsidR="00620A4F" w:rsidRPr="002D62EB" w14:paraId="5BFB62BB" w14:textId="77777777">
        <w:tc>
          <w:tcPr>
            <w:tcW w:w="1571" w:type="dxa"/>
          </w:tcPr>
          <w:p w14:paraId="195402A6" w14:textId="77777777" w:rsidR="00620A4F" w:rsidRPr="002D62EB" w:rsidRDefault="00CC311B" w:rsidP="00EE5AB0">
            <w:pPr>
              <w:tabs>
                <w:tab w:val="right" w:pos="9360"/>
              </w:tabs>
              <w:jc w:val="both"/>
              <w:rPr>
                <w:rFonts w:ascii="PT Sans" w:hAnsi="PT Sans" w:cs="Arial"/>
              </w:rPr>
            </w:pPr>
            <w:r w:rsidRPr="002D62EB">
              <w:rPr>
                <w:rFonts w:ascii="PT Sans" w:hAnsi="PT Sans" w:cs="Arial"/>
                <w:noProof/>
              </w:rPr>
              <w:drawing>
                <wp:inline distT="0" distB="0" distL="0" distR="0" wp14:anchorId="0EE01ECC" wp14:editId="470A257A">
                  <wp:extent cx="914400" cy="914400"/>
                  <wp:effectExtent l="0" t="0" r="0" b="0"/>
                  <wp:docPr id="2" name="Picture 2" descr="BU_CoreLogo_portrait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_CoreLogo_portrait_colou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8068" w:type="dxa"/>
            <w:gridSpan w:val="2"/>
          </w:tcPr>
          <w:p w14:paraId="46F66C0D" w14:textId="77777777" w:rsidR="00620A4F" w:rsidRPr="002D62EB" w:rsidRDefault="00620A4F" w:rsidP="00EE5AB0">
            <w:pPr>
              <w:tabs>
                <w:tab w:val="right" w:pos="4558"/>
                <w:tab w:val="right" w:pos="9360"/>
              </w:tabs>
              <w:jc w:val="both"/>
              <w:rPr>
                <w:rFonts w:ascii="PT Sans" w:hAnsi="PT Sans" w:cs="Arial"/>
                <w:b/>
                <w:sz w:val="28"/>
                <w:szCs w:val="28"/>
              </w:rPr>
            </w:pPr>
          </w:p>
          <w:p w14:paraId="769C0F14" w14:textId="77777777" w:rsidR="00620A4F" w:rsidRPr="002D62EB" w:rsidRDefault="00620A4F" w:rsidP="00EE5AB0">
            <w:pPr>
              <w:tabs>
                <w:tab w:val="right" w:pos="4558"/>
                <w:tab w:val="right" w:pos="9360"/>
              </w:tabs>
              <w:jc w:val="both"/>
              <w:rPr>
                <w:rFonts w:ascii="PT Sans" w:hAnsi="PT Sans"/>
                <w:sz w:val="28"/>
                <w:szCs w:val="28"/>
              </w:rPr>
            </w:pPr>
            <w:r w:rsidRPr="002D62EB">
              <w:rPr>
                <w:rFonts w:ascii="PT Sans" w:hAnsi="PT Sans" w:cs="Arial"/>
                <w:b/>
                <w:sz w:val="28"/>
                <w:szCs w:val="28"/>
              </w:rPr>
              <w:t>Person Specification</w:t>
            </w:r>
          </w:p>
        </w:tc>
      </w:tr>
      <w:tr w:rsidR="00620A4F" w:rsidRPr="002D62EB" w14:paraId="4206AF75"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c>
          <w:tcPr>
            <w:tcW w:w="9639" w:type="dxa"/>
            <w:gridSpan w:val="3"/>
          </w:tcPr>
          <w:p w14:paraId="5607927F" w14:textId="6E65020F" w:rsidR="00620A4F" w:rsidRPr="002D62EB" w:rsidRDefault="00620A4F" w:rsidP="00641952">
            <w:pPr>
              <w:pStyle w:val="Header"/>
              <w:rPr>
                <w:rFonts w:ascii="PT Sans" w:hAnsi="PT Sans"/>
                <w:b/>
              </w:rPr>
            </w:pPr>
            <w:r w:rsidRPr="002D62EB">
              <w:rPr>
                <w:rFonts w:ascii="PT Sans" w:hAnsi="PT Sans"/>
                <w:b/>
              </w:rPr>
              <w:t xml:space="preserve">Post / Job Title: </w:t>
            </w:r>
            <w:r w:rsidR="00190518">
              <w:rPr>
                <w:rFonts w:ascii="PT Sans" w:hAnsi="PT Sans"/>
                <w:b/>
              </w:rPr>
              <w:t xml:space="preserve">Group Financial Controller </w:t>
            </w:r>
            <w:r w:rsidR="00DA203B">
              <w:rPr>
                <w:rFonts w:ascii="PT Sans" w:hAnsi="PT Sans"/>
                <w:b/>
              </w:rPr>
              <w:t xml:space="preserve">                                                                         </w:t>
            </w:r>
            <w:r w:rsidR="002D62EB">
              <w:rPr>
                <w:rFonts w:ascii="PT Sans" w:hAnsi="PT Sans"/>
                <w:b/>
              </w:rPr>
              <w:t xml:space="preserve">Ref: </w:t>
            </w:r>
            <w:r w:rsidR="00541E5E" w:rsidRPr="00541E5E">
              <w:rPr>
                <w:rFonts w:ascii="PT Sans" w:hAnsi="PT Sans"/>
                <w:b/>
              </w:rPr>
              <w:tab/>
              <w:t>POSN106767</w:t>
            </w:r>
          </w:p>
          <w:p w14:paraId="7B8C07EC" w14:textId="77777777" w:rsidR="00180E4F" w:rsidRPr="002D62EB" w:rsidRDefault="00180E4F" w:rsidP="00641952">
            <w:pPr>
              <w:rPr>
                <w:rFonts w:ascii="PT Sans" w:hAnsi="PT Sans"/>
                <w:b/>
              </w:rPr>
            </w:pPr>
          </w:p>
          <w:p w14:paraId="4618D741" w14:textId="30FAEA6A" w:rsidR="00620A4F" w:rsidRPr="002D62EB" w:rsidRDefault="00283E09" w:rsidP="003A007A">
            <w:pPr>
              <w:rPr>
                <w:rFonts w:ascii="PT Sans" w:hAnsi="PT Sans"/>
              </w:rPr>
            </w:pPr>
            <w:proofErr w:type="gramStart"/>
            <w:r>
              <w:rPr>
                <w:rFonts w:ascii="PT Sans" w:hAnsi="PT Sans"/>
                <w:b/>
              </w:rPr>
              <w:t xml:space="preserve">Faculty </w:t>
            </w:r>
            <w:r w:rsidR="00620A4F" w:rsidRPr="002D62EB">
              <w:rPr>
                <w:rFonts w:ascii="PT Sans" w:hAnsi="PT Sans"/>
                <w:b/>
              </w:rPr>
              <w:t xml:space="preserve"> /</w:t>
            </w:r>
            <w:proofErr w:type="gramEnd"/>
            <w:r w:rsidR="00620A4F" w:rsidRPr="002D62EB">
              <w:rPr>
                <w:rFonts w:ascii="PT Sans" w:hAnsi="PT Sans"/>
                <w:b/>
              </w:rPr>
              <w:t xml:space="preserve"> Service:</w:t>
            </w:r>
            <w:r w:rsidR="00DA203B">
              <w:rPr>
                <w:rFonts w:ascii="PT Sans" w:hAnsi="PT Sans"/>
                <w:b/>
              </w:rPr>
              <w:t xml:space="preserve"> </w:t>
            </w:r>
            <w:r w:rsidR="003A007A">
              <w:rPr>
                <w:rFonts w:ascii="PT Sans" w:hAnsi="PT Sans"/>
                <w:b/>
              </w:rPr>
              <w:t xml:space="preserve">Finance </w:t>
            </w:r>
            <w:r w:rsidR="00DA203B">
              <w:rPr>
                <w:rFonts w:ascii="PT Sans" w:hAnsi="PT Sans"/>
                <w:b/>
              </w:rPr>
              <w:t xml:space="preserve">                                                                                                     </w:t>
            </w:r>
            <w:r w:rsidR="00620A4F" w:rsidRPr="002D62EB">
              <w:rPr>
                <w:rFonts w:ascii="PT Sans" w:hAnsi="PT Sans"/>
                <w:b/>
              </w:rPr>
              <w:t>Date</w:t>
            </w:r>
            <w:r w:rsidR="000440AC" w:rsidRPr="002D62EB">
              <w:rPr>
                <w:rFonts w:ascii="PT Sans" w:hAnsi="PT Sans"/>
                <w:b/>
              </w:rPr>
              <w:t xml:space="preserve">: </w:t>
            </w:r>
            <w:r w:rsidR="00541E5E">
              <w:rPr>
                <w:rFonts w:ascii="PT Sans" w:hAnsi="PT Sans"/>
                <w:b/>
              </w:rPr>
              <w:t>September</w:t>
            </w:r>
            <w:r w:rsidR="00190518">
              <w:rPr>
                <w:rFonts w:ascii="PT Sans" w:hAnsi="PT Sans"/>
                <w:b/>
              </w:rPr>
              <w:t xml:space="preserve"> 202</w:t>
            </w:r>
            <w:r w:rsidR="0053431A">
              <w:rPr>
                <w:rFonts w:ascii="PT Sans" w:hAnsi="PT Sans"/>
                <w:b/>
              </w:rPr>
              <w:t>6</w:t>
            </w:r>
          </w:p>
        </w:tc>
      </w:tr>
      <w:tr w:rsidR="00620A4F" w:rsidRPr="002D62EB" w14:paraId="5D68CFC1"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c>
          <w:tcPr>
            <w:tcW w:w="8080" w:type="dxa"/>
            <w:gridSpan w:val="2"/>
            <w:shd w:val="pct12" w:color="auto" w:fill="FFFFFF"/>
          </w:tcPr>
          <w:p w14:paraId="1585E2FD" w14:textId="77777777" w:rsidR="00620A4F" w:rsidRPr="002D62EB" w:rsidRDefault="00620A4F" w:rsidP="00EE5AB0">
            <w:pPr>
              <w:jc w:val="both"/>
              <w:rPr>
                <w:rFonts w:ascii="PT Sans" w:hAnsi="PT Sans"/>
              </w:rPr>
            </w:pPr>
          </w:p>
        </w:tc>
        <w:tc>
          <w:tcPr>
            <w:tcW w:w="1559" w:type="dxa"/>
            <w:shd w:val="pct12" w:color="auto" w:fill="FFFFFF"/>
          </w:tcPr>
          <w:p w14:paraId="4C61C253" w14:textId="77777777" w:rsidR="00620A4F" w:rsidRPr="002D62EB" w:rsidRDefault="00620A4F" w:rsidP="00EE5AB0">
            <w:pPr>
              <w:jc w:val="both"/>
              <w:rPr>
                <w:rFonts w:ascii="PT Sans" w:hAnsi="PT Sans"/>
                <w:b/>
              </w:rPr>
            </w:pPr>
          </w:p>
        </w:tc>
      </w:tr>
      <w:tr w:rsidR="00620A4F" w:rsidRPr="002D62EB" w14:paraId="691B97FF"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c>
          <w:tcPr>
            <w:tcW w:w="8080" w:type="dxa"/>
            <w:gridSpan w:val="2"/>
          </w:tcPr>
          <w:p w14:paraId="18F704A5" w14:textId="77777777" w:rsidR="00620A4F" w:rsidRPr="002D62EB" w:rsidRDefault="00620A4F" w:rsidP="00EE5AB0">
            <w:pPr>
              <w:pStyle w:val="Header"/>
              <w:jc w:val="both"/>
              <w:rPr>
                <w:rFonts w:ascii="PT Sans" w:hAnsi="PT Sans"/>
                <w:b/>
                <w:lang w:val="en-US"/>
              </w:rPr>
            </w:pPr>
            <w:r w:rsidRPr="002D62EB">
              <w:rPr>
                <w:rFonts w:ascii="PT Sans" w:hAnsi="PT Sans"/>
                <w:b/>
                <w:lang w:val="en-US"/>
              </w:rPr>
              <w:t>SELECTION CRITERIA</w:t>
            </w:r>
          </w:p>
          <w:p w14:paraId="5779E623" w14:textId="77777777" w:rsidR="00620A4F" w:rsidRPr="002D62EB" w:rsidRDefault="00620A4F" w:rsidP="00EE5AB0">
            <w:pPr>
              <w:pStyle w:val="Header"/>
              <w:jc w:val="both"/>
              <w:rPr>
                <w:rFonts w:ascii="PT Sans" w:hAnsi="PT Sans"/>
                <w:lang w:val="en-US"/>
              </w:rPr>
            </w:pPr>
            <w:r w:rsidRPr="002D62EB">
              <w:rPr>
                <w:rFonts w:ascii="PT Sans" w:hAnsi="PT Sans"/>
                <w:lang w:val="en-US"/>
              </w:rPr>
              <w:t xml:space="preserve"> </w:t>
            </w:r>
          </w:p>
        </w:tc>
        <w:tc>
          <w:tcPr>
            <w:tcW w:w="1559" w:type="dxa"/>
          </w:tcPr>
          <w:p w14:paraId="7A7EAF64" w14:textId="77777777" w:rsidR="00620A4F" w:rsidRPr="002D62EB" w:rsidRDefault="00620A4F" w:rsidP="00EE5AB0">
            <w:pPr>
              <w:jc w:val="both"/>
              <w:rPr>
                <w:rFonts w:ascii="PT Sans" w:hAnsi="PT Sans"/>
              </w:rPr>
            </w:pPr>
            <w:r w:rsidRPr="002D62EB">
              <w:rPr>
                <w:rFonts w:ascii="PT Sans" w:hAnsi="PT Sans"/>
                <w:b/>
              </w:rPr>
              <w:t>E</w:t>
            </w:r>
            <w:r w:rsidRPr="002D62EB">
              <w:rPr>
                <w:rFonts w:ascii="PT Sans" w:hAnsi="PT Sans"/>
              </w:rPr>
              <w:t xml:space="preserve">ssential / </w:t>
            </w:r>
            <w:r w:rsidRPr="002D62EB">
              <w:rPr>
                <w:rFonts w:ascii="PT Sans" w:hAnsi="PT Sans"/>
                <w:b/>
              </w:rPr>
              <w:t>D</w:t>
            </w:r>
            <w:r w:rsidRPr="002D62EB">
              <w:rPr>
                <w:rFonts w:ascii="PT Sans" w:hAnsi="PT Sans"/>
              </w:rPr>
              <w:t>esirable</w:t>
            </w:r>
          </w:p>
        </w:tc>
      </w:tr>
      <w:tr w:rsidR="00620A4F" w:rsidRPr="002D62EB" w14:paraId="0DA0B02C"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c>
          <w:tcPr>
            <w:tcW w:w="8080" w:type="dxa"/>
            <w:gridSpan w:val="2"/>
            <w:shd w:val="pct12" w:color="auto" w:fill="FFFFFF"/>
          </w:tcPr>
          <w:p w14:paraId="62A2F776" w14:textId="77777777" w:rsidR="00620A4F" w:rsidRPr="002D62EB" w:rsidRDefault="00620A4F" w:rsidP="00EE5AB0">
            <w:pPr>
              <w:jc w:val="both"/>
              <w:rPr>
                <w:rFonts w:ascii="PT Sans" w:hAnsi="PT Sans"/>
              </w:rPr>
            </w:pPr>
            <w:r w:rsidRPr="002D62EB">
              <w:rPr>
                <w:rFonts w:ascii="PT Sans" w:hAnsi="PT Sans"/>
              </w:rPr>
              <w:t>Knowledge (including experience &amp; qualifications)</w:t>
            </w:r>
          </w:p>
        </w:tc>
        <w:tc>
          <w:tcPr>
            <w:tcW w:w="1559" w:type="dxa"/>
            <w:shd w:val="pct12" w:color="auto" w:fill="FFFFFF"/>
          </w:tcPr>
          <w:p w14:paraId="20FC644D" w14:textId="77777777" w:rsidR="00620A4F" w:rsidRPr="002D62EB" w:rsidRDefault="00620A4F" w:rsidP="00EE5AB0">
            <w:pPr>
              <w:pStyle w:val="Header"/>
              <w:jc w:val="both"/>
              <w:rPr>
                <w:rFonts w:ascii="PT Sans" w:hAnsi="PT Sans"/>
                <w:lang w:val="en-US"/>
              </w:rPr>
            </w:pPr>
          </w:p>
        </w:tc>
      </w:tr>
      <w:tr w:rsidR="00620A4F" w:rsidRPr="002D62EB" w14:paraId="19F35DFC"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6893456C" w14:textId="77777777" w:rsidR="00620A4F" w:rsidRPr="002D62EB" w:rsidRDefault="00620A4F" w:rsidP="00EE5AB0">
            <w:pPr>
              <w:pStyle w:val="Header"/>
              <w:jc w:val="both"/>
              <w:rPr>
                <w:rFonts w:ascii="PT Sans" w:hAnsi="PT Sans"/>
              </w:rPr>
            </w:pPr>
            <w:r w:rsidRPr="002D62EB">
              <w:rPr>
                <w:rFonts w:ascii="PT Sans" w:hAnsi="PT Sans"/>
              </w:rPr>
              <w:t xml:space="preserve">Substantial and </w:t>
            </w:r>
            <w:r w:rsidR="003B50B5" w:rsidRPr="002D62EB">
              <w:rPr>
                <w:rFonts w:ascii="PT Sans" w:hAnsi="PT Sans"/>
              </w:rPr>
              <w:t>successful</w:t>
            </w:r>
            <w:r w:rsidRPr="002D62EB">
              <w:rPr>
                <w:rFonts w:ascii="PT Sans" w:hAnsi="PT Sans"/>
              </w:rPr>
              <w:t xml:space="preserve"> experience at a senior level of leading a finance related</w:t>
            </w:r>
            <w:r w:rsidR="00796670" w:rsidRPr="002D62EB">
              <w:rPr>
                <w:rFonts w:ascii="PT Sans" w:hAnsi="PT Sans"/>
              </w:rPr>
              <w:t xml:space="preserve"> function and staff in a </w:t>
            </w:r>
            <w:r w:rsidR="00707F41" w:rsidRPr="002D62EB">
              <w:rPr>
                <w:rFonts w:ascii="PT Sans" w:hAnsi="PT Sans"/>
              </w:rPr>
              <w:t>medium/</w:t>
            </w:r>
            <w:r w:rsidRPr="002D62EB">
              <w:rPr>
                <w:rFonts w:ascii="PT Sans" w:hAnsi="PT Sans"/>
              </w:rPr>
              <w:t>large organisation</w:t>
            </w:r>
          </w:p>
        </w:tc>
        <w:tc>
          <w:tcPr>
            <w:tcW w:w="1559" w:type="dxa"/>
          </w:tcPr>
          <w:p w14:paraId="74DB3E56" w14:textId="77777777" w:rsidR="00620A4F" w:rsidRPr="002D62EB" w:rsidRDefault="00620A4F" w:rsidP="00283E09">
            <w:pPr>
              <w:pStyle w:val="Header"/>
              <w:jc w:val="center"/>
              <w:rPr>
                <w:rFonts w:ascii="PT Sans" w:hAnsi="PT Sans"/>
                <w:lang w:val="en-US"/>
              </w:rPr>
            </w:pPr>
            <w:r w:rsidRPr="002D62EB">
              <w:rPr>
                <w:rFonts w:ascii="PT Sans" w:hAnsi="PT Sans"/>
                <w:lang w:val="en-US"/>
              </w:rPr>
              <w:t>E</w:t>
            </w:r>
          </w:p>
        </w:tc>
      </w:tr>
      <w:tr w:rsidR="00DA203B" w:rsidRPr="002D62EB" w14:paraId="3EB0E9F8"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6CCE2E82" w14:textId="54EF3376" w:rsidR="00DA203B" w:rsidRPr="002D62EB" w:rsidRDefault="00DA203B" w:rsidP="00DA203B">
            <w:pPr>
              <w:pStyle w:val="Header"/>
              <w:jc w:val="both"/>
              <w:rPr>
                <w:rFonts w:ascii="PT Sans" w:hAnsi="PT Sans"/>
              </w:rPr>
            </w:pPr>
            <w:r>
              <w:rPr>
                <w:rFonts w:ascii="PT Sans" w:hAnsi="PT Sans"/>
              </w:rPr>
              <w:t xml:space="preserve">Significant technical expertise in accounting standards, tax and VAT compliance and external reporting requirements. </w:t>
            </w:r>
          </w:p>
        </w:tc>
        <w:tc>
          <w:tcPr>
            <w:tcW w:w="1559" w:type="dxa"/>
          </w:tcPr>
          <w:p w14:paraId="3CDB2896" w14:textId="779607B0" w:rsidR="00DA203B" w:rsidRPr="002D62EB" w:rsidRDefault="00DA203B" w:rsidP="00283E09">
            <w:pPr>
              <w:pStyle w:val="Header"/>
              <w:jc w:val="center"/>
              <w:rPr>
                <w:rFonts w:ascii="PT Sans" w:hAnsi="PT Sans"/>
                <w:lang w:val="en-US"/>
              </w:rPr>
            </w:pPr>
            <w:r>
              <w:rPr>
                <w:rFonts w:ascii="PT Sans" w:hAnsi="PT Sans"/>
                <w:lang w:val="en-US"/>
              </w:rPr>
              <w:t>E</w:t>
            </w:r>
          </w:p>
        </w:tc>
      </w:tr>
      <w:tr w:rsidR="00DA203B" w:rsidRPr="002D62EB" w14:paraId="27363F96"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28694006" w14:textId="77777777" w:rsidR="00DA203B" w:rsidRPr="002D62EB" w:rsidRDefault="00DA203B" w:rsidP="00DA203B">
            <w:pPr>
              <w:pStyle w:val="Header"/>
              <w:jc w:val="both"/>
              <w:rPr>
                <w:rFonts w:ascii="PT Sans" w:hAnsi="PT Sans"/>
              </w:rPr>
            </w:pPr>
            <w:r w:rsidRPr="002D62EB">
              <w:rPr>
                <w:rFonts w:ascii="PT Sans" w:hAnsi="PT Sans"/>
              </w:rPr>
              <w:t>Evidence of intellectual ability to analyse and evaluate complex issues to provide appropriate solutions</w:t>
            </w:r>
          </w:p>
        </w:tc>
        <w:tc>
          <w:tcPr>
            <w:tcW w:w="1559" w:type="dxa"/>
          </w:tcPr>
          <w:p w14:paraId="68C9F7D9" w14:textId="77777777" w:rsidR="00DA203B" w:rsidRPr="002D62EB" w:rsidRDefault="00DA203B" w:rsidP="00283E09">
            <w:pPr>
              <w:jc w:val="center"/>
              <w:rPr>
                <w:rFonts w:ascii="PT Sans" w:hAnsi="PT Sans"/>
              </w:rPr>
            </w:pPr>
            <w:r w:rsidRPr="002D62EB">
              <w:rPr>
                <w:rFonts w:ascii="PT Sans" w:hAnsi="PT Sans"/>
              </w:rPr>
              <w:t>E</w:t>
            </w:r>
          </w:p>
        </w:tc>
      </w:tr>
      <w:tr w:rsidR="00DA203B" w:rsidRPr="002D62EB" w14:paraId="1BE4A290"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67322BB7" w14:textId="5532A33F" w:rsidR="00DA203B" w:rsidRPr="002D62EB" w:rsidRDefault="00DA203B" w:rsidP="00DA203B">
            <w:pPr>
              <w:jc w:val="both"/>
              <w:rPr>
                <w:rFonts w:ascii="PT Sans" w:hAnsi="PT Sans"/>
              </w:rPr>
            </w:pPr>
            <w:r>
              <w:rPr>
                <w:rFonts w:ascii="PT Sans" w:hAnsi="PT Sans"/>
              </w:rPr>
              <w:t>ACA, CA, ACCA</w:t>
            </w:r>
            <w:r w:rsidRPr="002D62EB">
              <w:rPr>
                <w:rFonts w:ascii="PT Sans" w:hAnsi="PT Sans"/>
              </w:rPr>
              <w:t xml:space="preserve"> professional qualification </w:t>
            </w:r>
          </w:p>
        </w:tc>
        <w:tc>
          <w:tcPr>
            <w:tcW w:w="1559" w:type="dxa"/>
          </w:tcPr>
          <w:p w14:paraId="0AC3FD9A"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22571833"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2D3D28D5" w14:textId="67B48894" w:rsidR="00DA203B" w:rsidRPr="002D62EB" w:rsidRDefault="00DA203B" w:rsidP="00DA203B">
            <w:pPr>
              <w:jc w:val="both"/>
              <w:rPr>
                <w:rFonts w:ascii="PT Sans" w:hAnsi="PT Sans"/>
              </w:rPr>
            </w:pPr>
            <w:r w:rsidRPr="002D62EB">
              <w:rPr>
                <w:rFonts w:ascii="PT Sans" w:hAnsi="PT Sans"/>
              </w:rPr>
              <w:t xml:space="preserve">Significant experience preparing and analysing </w:t>
            </w:r>
            <w:r>
              <w:rPr>
                <w:rFonts w:ascii="PT Sans" w:hAnsi="PT Sans"/>
              </w:rPr>
              <w:t>financial statements and</w:t>
            </w:r>
            <w:r w:rsidRPr="002D62EB">
              <w:rPr>
                <w:rFonts w:ascii="PT Sans" w:hAnsi="PT Sans"/>
              </w:rPr>
              <w:t xml:space="preserve"> </w:t>
            </w:r>
            <w:r>
              <w:rPr>
                <w:rFonts w:ascii="PT Sans" w:hAnsi="PT Sans"/>
              </w:rPr>
              <w:t xml:space="preserve">statutory </w:t>
            </w:r>
            <w:r w:rsidRPr="002D62EB">
              <w:rPr>
                <w:rFonts w:ascii="PT Sans" w:hAnsi="PT Sans"/>
              </w:rPr>
              <w:t>accounts for a large organisation</w:t>
            </w:r>
          </w:p>
        </w:tc>
        <w:tc>
          <w:tcPr>
            <w:tcW w:w="1559" w:type="dxa"/>
          </w:tcPr>
          <w:p w14:paraId="1E5447E7"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5BCC91B5"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79D01A7E" w14:textId="1656DBD9" w:rsidR="00DA203B" w:rsidRPr="002D62EB" w:rsidRDefault="00DA203B" w:rsidP="00DA203B">
            <w:pPr>
              <w:jc w:val="both"/>
              <w:rPr>
                <w:rFonts w:ascii="PT Sans" w:hAnsi="PT Sans"/>
              </w:rPr>
            </w:pPr>
            <w:r w:rsidRPr="002D62EB">
              <w:rPr>
                <w:rFonts w:ascii="PT Sans" w:hAnsi="PT Sans"/>
              </w:rPr>
              <w:t xml:space="preserve">Experience of reporting and presenting at Board Level or equivalent in a variety of customer focused organisations </w:t>
            </w:r>
          </w:p>
        </w:tc>
        <w:tc>
          <w:tcPr>
            <w:tcW w:w="1559" w:type="dxa"/>
          </w:tcPr>
          <w:p w14:paraId="3F954032"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37B5AA97"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51FEBAE6" w14:textId="1D3CC1B1" w:rsidR="00DA203B" w:rsidRPr="002D62EB" w:rsidRDefault="00DA203B" w:rsidP="00DA203B">
            <w:pPr>
              <w:jc w:val="both"/>
              <w:rPr>
                <w:rFonts w:ascii="PT Sans" w:hAnsi="PT Sans"/>
              </w:rPr>
            </w:pPr>
            <w:r w:rsidRPr="002D62EB">
              <w:rPr>
                <w:rFonts w:ascii="PT Sans" w:hAnsi="PT Sans"/>
              </w:rPr>
              <w:t>Significant track record of operating and advising in a highly effective way at senior operational level in relevant area(s) including evidence of the ability to manage staff from a range of professions</w:t>
            </w:r>
          </w:p>
        </w:tc>
        <w:tc>
          <w:tcPr>
            <w:tcW w:w="1559" w:type="dxa"/>
          </w:tcPr>
          <w:p w14:paraId="3454E3D8"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4004A35F"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4F5E2385" w14:textId="77777777" w:rsidR="00DA203B" w:rsidRPr="002D62EB" w:rsidRDefault="00DA203B" w:rsidP="00DA203B">
            <w:pPr>
              <w:jc w:val="both"/>
              <w:rPr>
                <w:rFonts w:ascii="PT Sans" w:hAnsi="PT Sans"/>
              </w:rPr>
            </w:pPr>
            <w:r w:rsidRPr="002D62EB">
              <w:rPr>
                <w:rFonts w:ascii="PT Sans" w:hAnsi="PT Sans"/>
              </w:rPr>
              <w:t xml:space="preserve">Track record of success in developing and delivering effective, </w:t>
            </w:r>
            <w:proofErr w:type="gramStart"/>
            <w:r w:rsidRPr="002D62EB">
              <w:rPr>
                <w:rFonts w:ascii="PT Sans" w:hAnsi="PT Sans"/>
              </w:rPr>
              <w:t>high quality</w:t>
            </w:r>
            <w:proofErr w:type="gramEnd"/>
            <w:r w:rsidRPr="002D62EB">
              <w:rPr>
                <w:rFonts w:ascii="PT Sans" w:hAnsi="PT Sans"/>
              </w:rPr>
              <w:t xml:space="preserve"> services and systems to clients to meet business needs</w:t>
            </w:r>
          </w:p>
        </w:tc>
        <w:tc>
          <w:tcPr>
            <w:tcW w:w="1559" w:type="dxa"/>
          </w:tcPr>
          <w:p w14:paraId="698575CA"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532BF731"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33EFFA86" w14:textId="43C48FC9" w:rsidR="00DA203B" w:rsidRPr="002D62EB" w:rsidRDefault="00DA203B" w:rsidP="00DA203B">
            <w:pPr>
              <w:jc w:val="both"/>
              <w:rPr>
                <w:rFonts w:ascii="PT Sans" w:hAnsi="PT Sans"/>
              </w:rPr>
            </w:pPr>
            <w:r>
              <w:rPr>
                <w:rFonts w:ascii="PT Sans" w:hAnsi="PT Sans"/>
              </w:rPr>
              <w:t>Experience of successfully implementing systems including business controls and IT applications</w:t>
            </w:r>
          </w:p>
        </w:tc>
        <w:tc>
          <w:tcPr>
            <w:tcW w:w="1559" w:type="dxa"/>
          </w:tcPr>
          <w:p w14:paraId="186AC59E" w14:textId="406AB853" w:rsidR="00DA203B" w:rsidRPr="002D62EB" w:rsidRDefault="00DA203B" w:rsidP="00283E09">
            <w:pPr>
              <w:pStyle w:val="Header"/>
              <w:jc w:val="center"/>
              <w:rPr>
                <w:rFonts w:ascii="PT Sans" w:hAnsi="PT Sans"/>
                <w:lang w:val="en-US"/>
              </w:rPr>
            </w:pPr>
            <w:r>
              <w:rPr>
                <w:rFonts w:ascii="PT Sans" w:hAnsi="PT Sans"/>
                <w:lang w:val="en-US"/>
              </w:rPr>
              <w:t>E</w:t>
            </w:r>
          </w:p>
        </w:tc>
      </w:tr>
      <w:tr w:rsidR="00DA203B" w:rsidRPr="002D62EB" w14:paraId="1E7FF4E7"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326850C9" w14:textId="23E782E6" w:rsidR="00DA203B" w:rsidRDefault="00DA203B" w:rsidP="00DA203B">
            <w:pPr>
              <w:jc w:val="both"/>
              <w:rPr>
                <w:rFonts w:ascii="PT Sans" w:hAnsi="PT Sans"/>
              </w:rPr>
            </w:pPr>
            <w:r>
              <w:rPr>
                <w:rFonts w:ascii="PT Sans" w:hAnsi="PT Sans"/>
              </w:rPr>
              <w:t>In-depth understanding of procurement-to-pay operations, relevant data flows and the internal control environment (financial and non-financial) required to ensure their effective and efficient operation.</w:t>
            </w:r>
          </w:p>
        </w:tc>
        <w:tc>
          <w:tcPr>
            <w:tcW w:w="1559" w:type="dxa"/>
          </w:tcPr>
          <w:p w14:paraId="66EFF467" w14:textId="1C240B55" w:rsidR="00DA203B" w:rsidRDefault="00DA203B" w:rsidP="00283E09">
            <w:pPr>
              <w:pStyle w:val="Header"/>
              <w:jc w:val="center"/>
              <w:rPr>
                <w:rFonts w:ascii="PT Sans" w:hAnsi="PT Sans"/>
                <w:lang w:val="en-US"/>
              </w:rPr>
            </w:pPr>
            <w:r>
              <w:rPr>
                <w:rFonts w:ascii="PT Sans" w:hAnsi="PT Sans"/>
                <w:lang w:val="en-US"/>
              </w:rPr>
              <w:t>E</w:t>
            </w:r>
          </w:p>
        </w:tc>
      </w:tr>
      <w:tr w:rsidR="00DA203B" w:rsidRPr="002D62EB" w14:paraId="78F10D3A"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0CFC36F3" w14:textId="77777777" w:rsidR="00DA203B" w:rsidRPr="002D62EB" w:rsidRDefault="00DA203B" w:rsidP="00DA203B">
            <w:pPr>
              <w:jc w:val="both"/>
              <w:rPr>
                <w:rFonts w:ascii="PT Sans" w:hAnsi="PT Sans"/>
              </w:rPr>
            </w:pPr>
            <w:r w:rsidRPr="002D62EB">
              <w:rPr>
                <w:rFonts w:ascii="PT Sans" w:hAnsi="PT Sans"/>
              </w:rPr>
              <w:t>Extensive commercial experience gained in a variety of organisations</w:t>
            </w:r>
          </w:p>
        </w:tc>
        <w:tc>
          <w:tcPr>
            <w:tcW w:w="1559" w:type="dxa"/>
          </w:tcPr>
          <w:p w14:paraId="42D4CE09" w14:textId="3EDF5D12" w:rsidR="00DA203B" w:rsidRPr="002D62EB" w:rsidRDefault="00DA203B" w:rsidP="00283E09">
            <w:pPr>
              <w:pStyle w:val="Header"/>
              <w:jc w:val="center"/>
              <w:rPr>
                <w:rFonts w:ascii="PT Sans" w:hAnsi="PT Sans"/>
                <w:lang w:val="en-US"/>
              </w:rPr>
            </w:pPr>
            <w:r w:rsidRPr="002D62EB">
              <w:rPr>
                <w:rFonts w:ascii="PT Sans" w:hAnsi="PT Sans"/>
                <w:lang w:val="en-US"/>
              </w:rPr>
              <w:t>D</w:t>
            </w:r>
          </w:p>
        </w:tc>
      </w:tr>
      <w:tr w:rsidR="00DA203B" w:rsidRPr="002D62EB" w14:paraId="097C642C"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529561BB" w14:textId="77777777" w:rsidR="00DA203B" w:rsidRPr="002D62EB" w:rsidRDefault="00DA203B" w:rsidP="00DA203B">
            <w:pPr>
              <w:jc w:val="both"/>
              <w:rPr>
                <w:rFonts w:ascii="PT Sans" w:hAnsi="PT Sans"/>
              </w:rPr>
            </w:pPr>
            <w:r w:rsidRPr="002D62EB">
              <w:rPr>
                <w:rFonts w:ascii="PT Sans" w:hAnsi="PT Sans"/>
              </w:rPr>
              <w:t>Experience of working in HE in a relevant senior role</w:t>
            </w:r>
          </w:p>
        </w:tc>
        <w:tc>
          <w:tcPr>
            <w:tcW w:w="1559" w:type="dxa"/>
          </w:tcPr>
          <w:p w14:paraId="47D31FEB" w14:textId="77777777" w:rsidR="00DA203B" w:rsidRPr="002D62EB" w:rsidRDefault="00DA203B" w:rsidP="00283E09">
            <w:pPr>
              <w:pStyle w:val="Header"/>
              <w:jc w:val="center"/>
              <w:rPr>
                <w:rFonts w:ascii="PT Sans" w:hAnsi="PT Sans"/>
                <w:lang w:val="en-US"/>
              </w:rPr>
            </w:pPr>
            <w:r w:rsidRPr="002D62EB">
              <w:rPr>
                <w:rFonts w:ascii="PT Sans" w:hAnsi="PT Sans"/>
                <w:lang w:val="en-US"/>
              </w:rPr>
              <w:t>D</w:t>
            </w:r>
          </w:p>
        </w:tc>
      </w:tr>
      <w:tr w:rsidR="00DA203B" w:rsidRPr="002D62EB" w14:paraId="1842C035"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25EF29D7" w14:textId="07EA324A" w:rsidR="00DA203B" w:rsidRPr="002D62EB" w:rsidRDefault="00DA203B" w:rsidP="00DA203B">
            <w:pPr>
              <w:jc w:val="both"/>
              <w:rPr>
                <w:rFonts w:ascii="PT Sans" w:hAnsi="PT Sans"/>
              </w:rPr>
            </w:pPr>
            <w:r>
              <w:rPr>
                <w:rFonts w:ascii="PT Sans" w:hAnsi="PT Sans"/>
              </w:rPr>
              <w:t>Experience of auditing standards and regulatory internal control frameworks</w:t>
            </w:r>
          </w:p>
        </w:tc>
        <w:tc>
          <w:tcPr>
            <w:tcW w:w="1559" w:type="dxa"/>
          </w:tcPr>
          <w:p w14:paraId="6324DD18" w14:textId="5B4E3C36" w:rsidR="00DA203B" w:rsidRPr="002D62EB" w:rsidRDefault="00DA203B" w:rsidP="00283E09">
            <w:pPr>
              <w:pStyle w:val="Header"/>
              <w:jc w:val="center"/>
              <w:rPr>
                <w:rFonts w:ascii="PT Sans" w:hAnsi="PT Sans"/>
                <w:lang w:val="en-US"/>
              </w:rPr>
            </w:pPr>
            <w:r>
              <w:rPr>
                <w:rFonts w:ascii="PT Sans" w:hAnsi="PT Sans"/>
                <w:lang w:val="en-US"/>
              </w:rPr>
              <w:t>D</w:t>
            </w:r>
          </w:p>
        </w:tc>
      </w:tr>
      <w:tr w:rsidR="00DA203B" w:rsidRPr="002D62EB" w14:paraId="5665CBD8"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c>
          <w:tcPr>
            <w:tcW w:w="8080" w:type="dxa"/>
            <w:gridSpan w:val="2"/>
            <w:shd w:val="pct12" w:color="auto" w:fill="FFFFFF"/>
          </w:tcPr>
          <w:p w14:paraId="041BB1BF" w14:textId="77777777" w:rsidR="00DA203B" w:rsidRPr="002D62EB" w:rsidRDefault="00DA203B" w:rsidP="00DA203B">
            <w:pPr>
              <w:jc w:val="both"/>
              <w:rPr>
                <w:rFonts w:ascii="PT Sans" w:hAnsi="PT Sans"/>
              </w:rPr>
            </w:pPr>
            <w:r w:rsidRPr="002D62EB">
              <w:rPr>
                <w:rFonts w:ascii="PT Sans" w:hAnsi="PT Sans"/>
              </w:rPr>
              <w:t>Skills</w:t>
            </w:r>
          </w:p>
        </w:tc>
        <w:tc>
          <w:tcPr>
            <w:tcW w:w="1559" w:type="dxa"/>
            <w:shd w:val="pct12" w:color="auto" w:fill="FFFFFF"/>
          </w:tcPr>
          <w:p w14:paraId="357EA3FC" w14:textId="77777777" w:rsidR="00DA203B" w:rsidRPr="002D62EB" w:rsidRDefault="00DA203B" w:rsidP="00DA203B">
            <w:pPr>
              <w:pStyle w:val="Header"/>
              <w:jc w:val="both"/>
              <w:rPr>
                <w:rFonts w:ascii="PT Sans" w:hAnsi="PT Sans"/>
                <w:lang w:val="en-US"/>
              </w:rPr>
            </w:pPr>
          </w:p>
        </w:tc>
      </w:tr>
      <w:tr w:rsidR="00DA203B" w:rsidRPr="002D62EB" w14:paraId="4DB5026B"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1A49FA62" w14:textId="77777777" w:rsidR="00DA203B" w:rsidRPr="002D62EB" w:rsidRDefault="00DA203B" w:rsidP="00DA203B">
            <w:pPr>
              <w:rPr>
                <w:rFonts w:ascii="PT Sans" w:hAnsi="PT Sans"/>
              </w:rPr>
            </w:pPr>
            <w:r w:rsidRPr="002D62EB">
              <w:rPr>
                <w:rFonts w:ascii="PT Sans" w:hAnsi="PT Sans"/>
              </w:rPr>
              <w:t>Highly effective leadership and change management skills including excellent organisational/planning skills as well as excellent communication and influencing skills</w:t>
            </w:r>
          </w:p>
        </w:tc>
        <w:tc>
          <w:tcPr>
            <w:tcW w:w="1559" w:type="dxa"/>
          </w:tcPr>
          <w:p w14:paraId="23173E12"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4486A44E"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342AA075" w14:textId="77777777" w:rsidR="00DA203B" w:rsidRPr="002D62EB" w:rsidRDefault="00DA203B" w:rsidP="00DA203B">
            <w:pPr>
              <w:rPr>
                <w:rFonts w:ascii="PT Sans" w:hAnsi="PT Sans"/>
              </w:rPr>
            </w:pPr>
            <w:r w:rsidRPr="002D62EB">
              <w:rPr>
                <w:rFonts w:ascii="PT Sans" w:hAnsi="PT Sans"/>
              </w:rPr>
              <w:t>Evidence of a clear commitment and ability to contribute effectively to corporate management.</w:t>
            </w:r>
          </w:p>
        </w:tc>
        <w:tc>
          <w:tcPr>
            <w:tcW w:w="1559" w:type="dxa"/>
          </w:tcPr>
          <w:p w14:paraId="625A7D52"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5191C2E5"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7C5A254A" w14:textId="77777777" w:rsidR="00DA203B" w:rsidRPr="002D62EB" w:rsidRDefault="00DA203B" w:rsidP="00DA203B">
            <w:pPr>
              <w:rPr>
                <w:rFonts w:ascii="PT Sans" w:hAnsi="PT Sans"/>
              </w:rPr>
            </w:pPr>
            <w:r w:rsidRPr="002D62EB">
              <w:rPr>
                <w:rFonts w:ascii="PT Sans" w:hAnsi="PT Sans"/>
              </w:rPr>
              <w:t>Track record of effective and efficient resource management with evidence of the ability to make significant and sustained cost efficiencies without detriment to the overall quality of service being provided</w:t>
            </w:r>
          </w:p>
        </w:tc>
        <w:tc>
          <w:tcPr>
            <w:tcW w:w="1559" w:type="dxa"/>
          </w:tcPr>
          <w:p w14:paraId="295589BC"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7BC814FA"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5FEE9D9C" w14:textId="77777777" w:rsidR="00DA203B" w:rsidRPr="002D62EB" w:rsidRDefault="00DA203B" w:rsidP="00DA203B">
            <w:pPr>
              <w:rPr>
                <w:rFonts w:ascii="PT Sans" w:hAnsi="PT Sans"/>
              </w:rPr>
            </w:pPr>
            <w:r w:rsidRPr="002D62EB">
              <w:rPr>
                <w:rFonts w:ascii="PT Sans" w:hAnsi="PT Sans"/>
              </w:rPr>
              <w:t>Significant major project management experience and skills</w:t>
            </w:r>
          </w:p>
        </w:tc>
        <w:tc>
          <w:tcPr>
            <w:tcW w:w="1559" w:type="dxa"/>
          </w:tcPr>
          <w:p w14:paraId="60216261"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22639D8C"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c>
          <w:tcPr>
            <w:tcW w:w="8080" w:type="dxa"/>
            <w:gridSpan w:val="2"/>
            <w:shd w:val="pct12" w:color="auto" w:fill="FFFFFF"/>
          </w:tcPr>
          <w:p w14:paraId="45D9B0AF" w14:textId="77777777" w:rsidR="00DA203B" w:rsidRPr="002D62EB" w:rsidRDefault="00DA203B" w:rsidP="00DA203B">
            <w:pPr>
              <w:rPr>
                <w:rFonts w:ascii="PT Sans" w:hAnsi="PT Sans"/>
              </w:rPr>
            </w:pPr>
            <w:r w:rsidRPr="002D62EB">
              <w:rPr>
                <w:rFonts w:ascii="PT Sans" w:hAnsi="PT Sans"/>
              </w:rPr>
              <w:t>Attributes</w:t>
            </w:r>
          </w:p>
        </w:tc>
        <w:tc>
          <w:tcPr>
            <w:tcW w:w="1559" w:type="dxa"/>
            <w:shd w:val="pct12" w:color="auto" w:fill="FFFFFF"/>
          </w:tcPr>
          <w:p w14:paraId="4B5BF8C6" w14:textId="77777777" w:rsidR="00DA203B" w:rsidRPr="002D62EB" w:rsidRDefault="00DA203B" w:rsidP="00283E09">
            <w:pPr>
              <w:jc w:val="center"/>
              <w:rPr>
                <w:rFonts w:ascii="PT Sans" w:hAnsi="PT Sans"/>
              </w:rPr>
            </w:pPr>
          </w:p>
        </w:tc>
      </w:tr>
      <w:tr w:rsidR="00DA203B" w:rsidRPr="002D62EB" w14:paraId="10DB47D8"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629FC0A0" w14:textId="77777777" w:rsidR="00DA203B" w:rsidRPr="002D62EB" w:rsidRDefault="00DA203B" w:rsidP="00DA203B">
            <w:pPr>
              <w:rPr>
                <w:rFonts w:ascii="PT Sans" w:hAnsi="PT Sans"/>
              </w:rPr>
            </w:pPr>
            <w:r w:rsidRPr="002D62EB">
              <w:rPr>
                <w:rFonts w:ascii="PT Sans" w:hAnsi="PT Sans"/>
              </w:rPr>
              <w:t>Clear commitment to working as a team player at various levels.</w:t>
            </w:r>
          </w:p>
        </w:tc>
        <w:tc>
          <w:tcPr>
            <w:tcW w:w="1559" w:type="dxa"/>
          </w:tcPr>
          <w:p w14:paraId="25AD9FE1" w14:textId="77777777" w:rsidR="00DA203B" w:rsidRPr="002D62EB" w:rsidRDefault="00DA203B" w:rsidP="00283E09">
            <w:pPr>
              <w:pStyle w:val="Header"/>
              <w:jc w:val="center"/>
              <w:rPr>
                <w:rFonts w:ascii="PT Sans" w:hAnsi="PT Sans"/>
                <w:lang w:val="en-US"/>
              </w:rPr>
            </w:pPr>
            <w:r w:rsidRPr="002D62EB">
              <w:rPr>
                <w:rFonts w:ascii="PT Sans" w:hAnsi="PT Sans"/>
                <w:lang w:val="en-US"/>
              </w:rPr>
              <w:t>E</w:t>
            </w:r>
          </w:p>
        </w:tc>
      </w:tr>
      <w:tr w:rsidR="00DA203B" w:rsidRPr="002D62EB" w14:paraId="79D84004"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475FD96C" w14:textId="77777777" w:rsidR="00DA203B" w:rsidRPr="002D62EB" w:rsidRDefault="00DA203B" w:rsidP="00DA203B">
            <w:pPr>
              <w:rPr>
                <w:rFonts w:ascii="PT Sans" w:hAnsi="PT Sans"/>
              </w:rPr>
            </w:pPr>
            <w:r w:rsidRPr="002D62EB">
              <w:rPr>
                <w:rFonts w:ascii="PT Sans" w:hAnsi="PT Sans"/>
              </w:rPr>
              <w:t>Comfortable with the need to operate in a fast changing and uncertain environment.</w:t>
            </w:r>
          </w:p>
        </w:tc>
        <w:tc>
          <w:tcPr>
            <w:tcW w:w="1559" w:type="dxa"/>
          </w:tcPr>
          <w:p w14:paraId="4324E7AA" w14:textId="77777777" w:rsidR="00DA203B" w:rsidRPr="002D62EB" w:rsidRDefault="00DA203B" w:rsidP="00283E09">
            <w:pPr>
              <w:jc w:val="center"/>
              <w:rPr>
                <w:rFonts w:ascii="PT Sans" w:hAnsi="PT Sans"/>
              </w:rPr>
            </w:pPr>
            <w:r w:rsidRPr="002D62EB">
              <w:rPr>
                <w:rFonts w:ascii="PT Sans" w:hAnsi="PT Sans"/>
              </w:rPr>
              <w:t>E</w:t>
            </w:r>
          </w:p>
        </w:tc>
      </w:tr>
      <w:tr w:rsidR="00DA203B" w:rsidRPr="002D62EB" w14:paraId="2B15D063"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781CE2CB" w14:textId="77777777" w:rsidR="00DA203B" w:rsidRPr="002D62EB" w:rsidRDefault="00DA203B" w:rsidP="00DA203B">
            <w:pPr>
              <w:rPr>
                <w:rFonts w:ascii="PT Sans" w:hAnsi="PT Sans"/>
              </w:rPr>
            </w:pPr>
            <w:r w:rsidRPr="002D62EB">
              <w:rPr>
                <w:rFonts w:ascii="PT Sans" w:hAnsi="PT Sans"/>
              </w:rPr>
              <w:t>Creative approach to problem solving</w:t>
            </w:r>
          </w:p>
        </w:tc>
        <w:tc>
          <w:tcPr>
            <w:tcW w:w="1559" w:type="dxa"/>
          </w:tcPr>
          <w:p w14:paraId="07358401" w14:textId="77777777" w:rsidR="00DA203B" w:rsidRPr="002D62EB" w:rsidRDefault="00DA203B" w:rsidP="00283E09">
            <w:pPr>
              <w:jc w:val="center"/>
              <w:rPr>
                <w:rFonts w:ascii="PT Sans" w:hAnsi="PT Sans"/>
              </w:rPr>
            </w:pPr>
            <w:r w:rsidRPr="002D62EB">
              <w:rPr>
                <w:rFonts w:ascii="PT Sans" w:hAnsi="PT Sans"/>
              </w:rPr>
              <w:t>E</w:t>
            </w:r>
          </w:p>
        </w:tc>
      </w:tr>
      <w:tr w:rsidR="00DA203B" w:rsidRPr="002D62EB" w14:paraId="62C1DFC4"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7EE83E60" w14:textId="77777777" w:rsidR="00DA203B" w:rsidRPr="002D62EB" w:rsidRDefault="00DA203B" w:rsidP="00DA203B">
            <w:pPr>
              <w:rPr>
                <w:rFonts w:ascii="PT Sans" w:hAnsi="PT Sans"/>
              </w:rPr>
            </w:pPr>
            <w:r w:rsidRPr="002D62EB">
              <w:rPr>
                <w:rFonts w:ascii="PT Sans" w:hAnsi="PT Sans"/>
              </w:rPr>
              <w:t>Commitment to develop senior colleagues and willing to act as a coach and/or mentor</w:t>
            </w:r>
          </w:p>
        </w:tc>
        <w:tc>
          <w:tcPr>
            <w:tcW w:w="1559" w:type="dxa"/>
          </w:tcPr>
          <w:p w14:paraId="2EADF5F7" w14:textId="77777777" w:rsidR="00DA203B" w:rsidRPr="002D62EB" w:rsidRDefault="00DA203B" w:rsidP="00283E09">
            <w:pPr>
              <w:jc w:val="center"/>
              <w:rPr>
                <w:rFonts w:ascii="PT Sans" w:hAnsi="PT Sans"/>
              </w:rPr>
            </w:pPr>
            <w:r w:rsidRPr="002D62EB">
              <w:rPr>
                <w:rFonts w:ascii="PT Sans" w:hAnsi="PT Sans"/>
              </w:rPr>
              <w:t>E</w:t>
            </w:r>
          </w:p>
        </w:tc>
      </w:tr>
      <w:tr w:rsidR="00DA203B" w:rsidRPr="002D62EB" w14:paraId="38F3A7B2" w14:textId="77777777">
        <w:tblPrEx>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PrEx>
        <w:trPr>
          <w:cantSplit/>
        </w:trPr>
        <w:tc>
          <w:tcPr>
            <w:tcW w:w="8080" w:type="dxa"/>
            <w:gridSpan w:val="2"/>
          </w:tcPr>
          <w:p w14:paraId="42B256A4" w14:textId="77777777" w:rsidR="00DA203B" w:rsidRPr="002D62EB" w:rsidRDefault="00DA203B" w:rsidP="00DA203B">
            <w:pPr>
              <w:rPr>
                <w:rFonts w:ascii="PT Sans" w:hAnsi="PT Sans"/>
              </w:rPr>
            </w:pPr>
            <w:r w:rsidRPr="002D62EB">
              <w:rPr>
                <w:rFonts w:ascii="PT Sans" w:hAnsi="PT Sans"/>
              </w:rPr>
              <w:t>Willing to confront issues and to take difficult decisions, particularly in relation to staffing matters</w:t>
            </w:r>
          </w:p>
        </w:tc>
        <w:tc>
          <w:tcPr>
            <w:tcW w:w="1559" w:type="dxa"/>
          </w:tcPr>
          <w:p w14:paraId="4EB2B5C2" w14:textId="77777777" w:rsidR="00DA203B" w:rsidRPr="002D62EB" w:rsidRDefault="00DA203B" w:rsidP="00283E09">
            <w:pPr>
              <w:jc w:val="center"/>
              <w:rPr>
                <w:rFonts w:ascii="PT Sans" w:hAnsi="PT Sans"/>
              </w:rPr>
            </w:pPr>
            <w:r w:rsidRPr="002D62EB">
              <w:rPr>
                <w:rFonts w:ascii="PT Sans" w:hAnsi="PT Sans"/>
              </w:rPr>
              <w:t>E</w:t>
            </w:r>
          </w:p>
        </w:tc>
      </w:tr>
    </w:tbl>
    <w:p w14:paraId="09EA68AD" w14:textId="080FEC5F" w:rsidR="00620A4F" w:rsidRPr="002D62EB" w:rsidRDefault="00620A4F" w:rsidP="00A7631D">
      <w:pPr>
        <w:tabs>
          <w:tab w:val="left" w:pos="426"/>
        </w:tabs>
        <w:ind w:right="-16"/>
        <w:jc w:val="both"/>
        <w:rPr>
          <w:rFonts w:ascii="PT Sans" w:hAnsi="PT Sans" w:cs="Arial"/>
          <w:b/>
        </w:rPr>
      </w:pPr>
    </w:p>
    <w:sectPr w:rsidR="00620A4F" w:rsidRPr="002D62EB" w:rsidSect="005524CF">
      <w:headerReference w:type="first" r:id="rId14"/>
      <w:pgSz w:w="11909" w:h="16834"/>
      <w:pgMar w:top="1134" w:right="1134" w:bottom="1134"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69C89" w14:textId="77777777" w:rsidR="007626CD" w:rsidRDefault="007626CD">
      <w:r>
        <w:separator/>
      </w:r>
    </w:p>
  </w:endnote>
  <w:endnote w:type="continuationSeparator" w:id="0">
    <w:p w14:paraId="0EC93A09" w14:textId="77777777" w:rsidR="007626CD" w:rsidRDefault="00762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T Sans">
    <w:panose1 w:val="020B0503020203020204"/>
    <w:charset w:val="00"/>
    <w:family w:val="swiss"/>
    <w:pitch w:val="variable"/>
    <w:sig w:usb0="A00002EF" w:usb1="5000204B" w:usb2="0000002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3649" w14:textId="77777777" w:rsidR="007626CD" w:rsidRDefault="007626CD">
      <w:r>
        <w:separator/>
      </w:r>
    </w:p>
  </w:footnote>
  <w:footnote w:type="continuationSeparator" w:id="0">
    <w:p w14:paraId="6CA37BDE" w14:textId="77777777" w:rsidR="007626CD" w:rsidRDefault="00762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1526"/>
      <w:gridCol w:w="8221"/>
    </w:tblGrid>
    <w:tr w:rsidR="003A007A" w14:paraId="43F4239A" w14:textId="77777777">
      <w:trPr>
        <w:trHeight w:val="1104"/>
      </w:trPr>
      <w:tc>
        <w:tcPr>
          <w:tcW w:w="1526" w:type="dxa"/>
        </w:tcPr>
        <w:p w14:paraId="615D2D8A" w14:textId="77777777" w:rsidR="003A007A" w:rsidRPr="0083510E" w:rsidRDefault="003A007A" w:rsidP="00EE7F3E">
          <w:pPr>
            <w:tabs>
              <w:tab w:val="right" w:pos="9360"/>
            </w:tabs>
            <w:rPr>
              <w:rFonts w:ascii="Arial" w:hAnsi="Arial" w:cs="Arial"/>
              <w:sz w:val="18"/>
            </w:rPr>
          </w:pPr>
          <w:bookmarkStart w:id="3" w:name="_Hlk223143897"/>
          <w:r>
            <w:rPr>
              <w:rFonts w:ascii="Arial" w:hAnsi="Arial" w:cs="Arial"/>
              <w:noProof/>
              <w:sz w:val="18"/>
            </w:rPr>
            <w:drawing>
              <wp:inline distT="0" distB="0" distL="0" distR="0" wp14:anchorId="72AEE406" wp14:editId="3A6EA0C2">
                <wp:extent cx="918845" cy="918845"/>
                <wp:effectExtent l="0" t="0" r="0" b="0"/>
                <wp:docPr id="4" name="Picture 4" descr="BU_CoreLogo_portrait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_CoreLogo_portrait_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8845" cy="918845"/>
                        </a:xfrm>
                        <a:prstGeom prst="rect">
                          <a:avLst/>
                        </a:prstGeom>
                        <a:noFill/>
                        <a:ln>
                          <a:noFill/>
                        </a:ln>
                      </pic:spPr>
                    </pic:pic>
                  </a:graphicData>
                </a:graphic>
              </wp:inline>
            </w:drawing>
          </w:r>
        </w:p>
      </w:tc>
      <w:tc>
        <w:tcPr>
          <w:tcW w:w="8221" w:type="dxa"/>
        </w:tcPr>
        <w:p w14:paraId="4EA8EA6A" w14:textId="77777777" w:rsidR="003A007A" w:rsidRDefault="003A007A" w:rsidP="00EE7F3E">
          <w:pPr>
            <w:tabs>
              <w:tab w:val="right" w:pos="4558"/>
              <w:tab w:val="right" w:pos="9360"/>
            </w:tabs>
            <w:rPr>
              <w:rFonts w:ascii="Arial" w:hAnsi="Arial" w:cs="Arial"/>
              <w:b/>
              <w:sz w:val="28"/>
              <w:szCs w:val="28"/>
            </w:rPr>
          </w:pPr>
        </w:p>
        <w:p w14:paraId="4135B1D6" w14:textId="77777777" w:rsidR="003A007A" w:rsidRPr="00283E09" w:rsidRDefault="003A007A" w:rsidP="00EE7F3E">
          <w:pPr>
            <w:tabs>
              <w:tab w:val="right" w:pos="4558"/>
              <w:tab w:val="right" w:pos="9360"/>
            </w:tabs>
            <w:rPr>
              <w:rFonts w:ascii="PT Sans" w:hAnsi="PT Sans"/>
              <w:sz w:val="28"/>
              <w:szCs w:val="28"/>
            </w:rPr>
          </w:pPr>
          <w:r w:rsidRPr="00283E09">
            <w:rPr>
              <w:rFonts w:ascii="PT Sans" w:hAnsi="PT Sans" w:cs="Arial"/>
              <w:b/>
              <w:sz w:val="28"/>
              <w:szCs w:val="28"/>
            </w:rPr>
            <w:t>Job Description</w:t>
          </w:r>
        </w:p>
      </w:tc>
    </w:tr>
    <w:bookmarkEnd w:id="3"/>
  </w:tbl>
  <w:p w14:paraId="0806A204" w14:textId="77777777" w:rsidR="003A007A" w:rsidRDefault="003A00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5A8B7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847EB"/>
    <w:multiLevelType w:val="hybridMultilevel"/>
    <w:tmpl w:val="4C023F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D9521F"/>
    <w:multiLevelType w:val="hybridMultilevel"/>
    <w:tmpl w:val="4A2E32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E315E9"/>
    <w:multiLevelType w:val="hybridMultilevel"/>
    <w:tmpl w:val="A4D409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AD431D"/>
    <w:multiLevelType w:val="hybridMultilevel"/>
    <w:tmpl w:val="4ABC77C4"/>
    <w:lvl w:ilvl="0" w:tplc="08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 w15:restartNumberingAfterBreak="0">
    <w:nsid w:val="0FBF3A07"/>
    <w:multiLevelType w:val="hybridMultilevel"/>
    <w:tmpl w:val="F1B8A0C4"/>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6" w15:restartNumberingAfterBreak="0">
    <w:nsid w:val="2B4A73B4"/>
    <w:multiLevelType w:val="hybridMultilevel"/>
    <w:tmpl w:val="FCBC5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04F0840"/>
    <w:multiLevelType w:val="hybridMultilevel"/>
    <w:tmpl w:val="7D6AD5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3E93E30"/>
    <w:multiLevelType w:val="hybridMultilevel"/>
    <w:tmpl w:val="1BAA9C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27B292F"/>
    <w:multiLevelType w:val="hybridMultilevel"/>
    <w:tmpl w:val="B728E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34871C3"/>
    <w:multiLevelType w:val="hybridMultilevel"/>
    <w:tmpl w:val="2468061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4B0589B"/>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54371BB8"/>
    <w:multiLevelType w:val="hybridMultilevel"/>
    <w:tmpl w:val="31026114"/>
    <w:lvl w:ilvl="0" w:tplc="0409000F">
      <w:start w:val="1"/>
      <w:numFmt w:val="decimal"/>
      <w:lvlText w:val="%1."/>
      <w:lvlJc w:val="left"/>
      <w:pPr>
        <w:tabs>
          <w:tab w:val="num" w:pos="450"/>
        </w:tabs>
        <w:ind w:left="450" w:hanging="360"/>
      </w:pPr>
    </w:lvl>
    <w:lvl w:ilvl="1" w:tplc="0809000F">
      <w:start w:val="1"/>
      <w:numFmt w:val="decimal"/>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3" w15:restartNumberingAfterBreak="0">
    <w:nsid w:val="5B8F3709"/>
    <w:multiLevelType w:val="hybridMultilevel"/>
    <w:tmpl w:val="05FABC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FC01561"/>
    <w:multiLevelType w:val="hybridMultilevel"/>
    <w:tmpl w:val="927C3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9B46EC9"/>
    <w:multiLevelType w:val="hybridMultilevel"/>
    <w:tmpl w:val="D152D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F107D9E"/>
    <w:multiLevelType w:val="hybridMultilevel"/>
    <w:tmpl w:val="A92433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81C165F"/>
    <w:multiLevelType w:val="hybridMultilevel"/>
    <w:tmpl w:val="27D8E5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AD213CC"/>
    <w:multiLevelType w:val="hybridMultilevel"/>
    <w:tmpl w:val="4FFAB240"/>
    <w:lvl w:ilvl="0" w:tplc="D714B4E0">
      <w:numFmt w:val="bullet"/>
      <w:lvlText w:val=""/>
      <w:lvlJc w:val="left"/>
      <w:pPr>
        <w:tabs>
          <w:tab w:val="num" w:pos="360"/>
        </w:tabs>
        <w:ind w:left="360" w:hanging="360"/>
      </w:pPr>
      <w:rPr>
        <w:rFonts w:ascii="Wingdings" w:eastAsia="Times New Roman" w:hAnsi="Wingdings" w:cs="Times New Roman"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177363"/>
    <w:multiLevelType w:val="singleLevel"/>
    <w:tmpl w:val="CC4E8A40"/>
    <w:lvl w:ilvl="0">
      <w:start w:val="1"/>
      <w:numFmt w:val="lowerLetter"/>
      <w:lvlText w:val="%1."/>
      <w:lvlJc w:val="left"/>
      <w:pPr>
        <w:tabs>
          <w:tab w:val="num" w:pos="1800"/>
        </w:tabs>
        <w:ind w:left="1800" w:hanging="360"/>
      </w:pPr>
      <w:rPr>
        <w:rFonts w:hint="default"/>
      </w:rPr>
    </w:lvl>
  </w:abstractNum>
  <w:num w:numId="1" w16cid:durableId="1394305954">
    <w:abstractNumId w:val="11"/>
  </w:num>
  <w:num w:numId="2" w16cid:durableId="1602252080">
    <w:abstractNumId w:val="19"/>
  </w:num>
  <w:num w:numId="3" w16cid:durableId="287855763">
    <w:abstractNumId w:val="3"/>
  </w:num>
  <w:num w:numId="4" w16cid:durableId="852957893">
    <w:abstractNumId w:val="12"/>
  </w:num>
  <w:num w:numId="5" w16cid:durableId="414009856">
    <w:abstractNumId w:val="18"/>
  </w:num>
  <w:num w:numId="6" w16cid:durableId="1963607953">
    <w:abstractNumId w:val="5"/>
  </w:num>
  <w:num w:numId="7" w16cid:durableId="827064464">
    <w:abstractNumId w:val="1"/>
  </w:num>
  <w:num w:numId="8" w16cid:durableId="591595062">
    <w:abstractNumId w:val="16"/>
  </w:num>
  <w:num w:numId="9" w16cid:durableId="1772696461">
    <w:abstractNumId w:val="9"/>
  </w:num>
  <w:num w:numId="10" w16cid:durableId="53436626">
    <w:abstractNumId w:val="6"/>
  </w:num>
  <w:num w:numId="11" w16cid:durableId="291326675">
    <w:abstractNumId w:val="7"/>
  </w:num>
  <w:num w:numId="12" w16cid:durableId="1459299112">
    <w:abstractNumId w:val="4"/>
  </w:num>
  <w:num w:numId="13" w16cid:durableId="1053312340">
    <w:abstractNumId w:val="17"/>
  </w:num>
  <w:num w:numId="14" w16cid:durableId="1644582713">
    <w:abstractNumId w:val="2"/>
  </w:num>
  <w:num w:numId="15" w16cid:durableId="1492453286">
    <w:abstractNumId w:val="15"/>
  </w:num>
  <w:num w:numId="16" w16cid:durableId="1468427515">
    <w:abstractNumId w:val="0"/>
  </w:num>
  <w:num w:numId="17" w16cid:durableId="1314024908">
    <w:abstractNumId w:val="14"/>
  </w:num>
  <w:num w:numId="18" w16cid:durableId="231894116">
    <w:abstractNumId w:val="13"/>
  </w:num>
  <w:num w:numId="19" w16cid:durableId="536503647">
    <w:abstractNumId w:val="8"/>
  </w:num>
  <w:num w:numId="20" w16cid:durableId="17334295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887"/>
    <w:rsid w:val="00003EBE"/>
    <w:rsid w:val="00007E56"/>
    <w:rsid w:val="00040ED2"/>
    <w:rsid w:val="000440AC"/>
    <w:rsid w:val="00047C34"/>
    <w:rsid w:val="0006358B"/>
    <w:rsid w:val="00065315"/>
    <w:rsid w:val="00067342"/>
    <w:rsid w:val="0007670F"/>
    <w:rsid w:val="0008505F"/>
    <w:rsid w:val="00086DC2"/>
    <w:rsid w:val="00086DEB"/>
    <w:rsid w:val="000C1CBD"/>
    <w:rsid w:val="000C6717"/>
    <w:rsid w:val="000D36E6"/>
    <w:rsid w:val="000E2E42"/>
    <w:rsid w:val="000F7DEB"/>
    <w:rsid w:val="00120CEB"/>
    <w:rsid w:val="00142D09"/>
    <w:rsid w:val="0015056B"/>
    <w:rsid w:val="00157FE3"/>
    <w:rsid w:val="001612A6"/>
    <w:rsid w:val="0016360B"/>
    <w:rsid w:val="00171C5F"/>
    <w:rsid w:val="001721C9"/>
    <w:rsid w:val="00177D0F"/>
    <w:rsid w:val="00180E4F"/>
    <w:rsid w:val="00190518"/>
    <w:rsid w:val="001A5E89"/>
    <w:rsid w:val="001B6F94"/>
    <w:rsid w:val="001C14FF"/>
    <w:rsid w:val="001C64F6"/>
    <w:rsid w:val="001E29BA"/>
    <w:rsid w:val="001E32A7"/>
    <w:rsid w:val="001F70D9"/>
    <w:rsid w:val="00224476"/>
    <w:rsid w:val="00230DB7"/>
    <w:rsid w:val="002333E3"/>
    <w:rsid w:val="00237D0A"/>
    <w:rsid w:val="002463EE"/>
    <w:rsid w:val="002533DB"/>
    <w:rsid w:val="00263CFB"/>
    <w:rsid w:val="00273B05"/>
    <w:rsid w:val="002771AB"/>
    <w:rsid w:val="00283E09"/>
    <w:rsid w:val="0028723A"/>
    <w:rsid w:val="00287768"/>
    <w:rsid w:val="00290F7F"/>
    <w:rsid w:val="00292AB4"/>
    <w:rsid w:val="002A2FB0"/>
    <w:rsid w:val="002A404A"/>
    <w:rsid w:val="002D5920"/>
    <w:rsid w:val="002D62EB"/>
    <w:rsid w:val="002D7068"/>
    <w:rsid w:val="002D7180"/>
    <w:rsid w:val="00315ED3"/>
    <w:rsid w:val="003179E3"/>
    <w:rsid w:val="003209AC"/>
    <w:rsid w:val="00387063"/>
    <w:rsid w:val="00390ED6"/>
    <w:rsid w:val="0039114D"/>
    <w:rsid w:val="003933B9"/>
    <w:rsid w:val="003A007A"/>
    <w:rsid w:val="003A3431"/>
    <w:rsid w:val="003B3F07"/>
    <w:rsid w:val="003B50B5"/>
    <w:rsid w:val="003D172C"/>
    <w:rsid w:val="003D1B48"/>
    <w:rsid w:val="003D2ED5"/>
    <w:rsid w:val="003D5F0C"/>
    <w:rsid w:val="003D78EB"/>
    <w:rsid w:val="00407400"/>
    <w:rsid w:val="004179C0"/>
    <w:rsid w:val="00441C20"/>
    <w:rsid w:val="00445D4B"/>
    <w:rsid w:val="004505D8"/>
    <w:rsid w:val="00477C43"/>
    <w:rsid w:val="00480B85"/>
    <w:rsid w:val="004939B7"/>
    <w:rsid w:val="004A001B"/>
    <w:rsid w:val="004A1B1B"/>
    <w:rsid w:val="004A5662"/>
    <w:rsid w:val="004A6044"/>
    <w:rsid w:val="004C325C"/>
    <w:rsid w:val="004E18A0"/>
    <w:rsid w:val="00524C34"/>
    <w:rsid w:val="0053431A"/>
    <w:rsid w:val="00541E5E"/>
    <w:rsid w:val="00542864"/>
    <w:rsid w:val="005524CF"/>
    <w:rsid w:val="00571C32"/>
    <w:rsid w:val="005954AE"/>
    <w:rsid w:val="005B0675"/>
    <w:rsid w:val="005C1C73"/>
    <w:rsid w:val="005C2208"/>
    <w:rsid w:val="005F0DF2"/>
    <w:rsid w:val="005F33E3"/>
    <w:rsid w:val="00615C50"/>
    <w:rsid w:val="00620A4F"/>
    <w:rsid w:val="00630244"/>
    <w:rsid w:val="00641952"/>
    <w:rsid w:val="00657112"/>
    <w:rsid w:val="00666E5C"/>
    <w:rsid w:val="00692938"/>
    <w:rsid w:val="006A625B"/>
    <w:rsid w:val="006B376D"/>
    <w:rsid w:val="006B50C5"/>
    <w:rsid w:val="006B56F5"/>
    <w:rsid w:val="006D53D9"/>
    <w:rsid w:val="006F1CC9"/>
    <w:rsid w:val="00707F41"/>
    <w:rsid w:val="00711CAA"/>
    <w:rsid w:val="007208E7"/>
    <w:rsid w:val="007626CD"/>
    <w:rsid w:val="00770F9B"/>
    <w:rsid w:val="0078002F"/>
    <w:rsid w:val="00796670"/>
    <w:rsid w:val="007A408B"/>
    <w:rsid w:val="007B3266"/>
    <w:rsid w:val="007C0FFE"/>
    <w:rsid w:val="007C6E88"/>
    <w:rsid w:val="007C74F1"/>
    <w:rsid w:val="007D521F"/>
    <w:rsid w:val="007F3354"/>
    <w:rsid w:val="007F6403"/>
    <w:rsid w:val="00801EBD"/>
    <w:rsid w:val="00834B79"/>
    <w:rsid w:val="00841E9C"/>
    <w:rsid w:val="00846B9F"/>
    <w:rsid w:val="008567F6"/>
    <w:rsid w:val="008705CE"/>
    <w:rsid w:val="0087496A"/>
    <w:rsid w:val="008814BA"/>
    <w:rsid w:val="00884906"/>
    <w:rsid w:val="008B16BE"/>
    <w:rsid w:val="008E4D56"/>
    <w:rsid w:val="00900D95"/>
    <w:rsid w:val="00923040"/>
    <w:rsid w:val="0093024C"/>
    <w:rsid w:val="00946C20"/>
    <w:rsid w:val="009722CA"/>
    <w:rsid w:val="00973FA4"/>
    <w:rsid w:val="0099251E"/>
    <w:rsid w:val="009944E3"/>
    <w:rsid w:val="00994D75"/>
    <w:rsid w:val="009C3513"/>
    <w:rsid w:val="009C3E29"/>
    <w:rsid w:val="009C4085"/>
    <w:rsid w:val="009F252D"/>
    <w:rsid w:val="00A15BCF"/>
    <w:rsid w:val="00A1707B"/>
    <w:rsid w:val="00A375AB"/>
    <w:rsid w:val="00A7631D"/>
    <w:rsid w:val="00AA0210"/>
    <w:rsid w:val="00AA0904"/>
    <w:rsid w:val="00AB1594"/>
    <w:rsid w:val="00AB1AD8"/>
    <w:rsid w:val="00AB625B"/>
    <w:rsid w:val="00AC4DBD"/>
    <w:rsid w:val="00AE0F4F"/>
    <w:rsid w:val="00AE260A"/>
    <w:rsid w:val="00AF762C"/>
    <w:rsid w:val="00AF7F70"/>
    <w:rsid w:val="00B00199"/>
    <w:rsid w:val="00B01429"/>
    <w:rsid w:val="00B84684"/>
    <w:rsid w:val="00B9574A"/>
    <w:rsid w:val="00BC66D3"/>
    <w:rsid w:val="00BD1EEC"/>
    <w:rsid w:val="00BE5F7F"/>
    <w:rsid w:val="00BE7E0F"/>
    <w:rsid w:val="00BF07F1"/>
    <w:rsid w:val="00BF6EE8"/>
    <w:rsid w:val="00C46B4F"/>
    <w:rsid w:val="00C66722"/>
    <w:rsid w:val="00C70C57"/>
    <w:rsid w:val="00C85B84"/>
    <w:rsid w:val="00CB0BE1"/>
    <w:rsid w:val="00CC311B"/>
    <w:rsid w:val="00CE4681"/>
    <w:rsid w:val="00CF49B2"/>
    <w:rsid w:val="00D03BEF"/>
    <w:rsid w:val="00D16E65"/>
    <w:rsid w:val="00D21887"/>
    <w:rsid w:val="00D250BF"/>
    <w:rsid w:val="00D52C87"/>
    <w:rsid w:val="00D76D90"/>
    <w:rsid w:val="00D774C5"/>
    <w:rsid w:val="00D86A65"/>
    <w:rsid w:val="00DA203B"/>
    <w:rsid w:val="00DA4EBA"/>
    <w:rsid w:val="00DB0D4E"/>
    <w:rsid w:val="00DF6B30"/>
    <w:rsid w:val="00E17C27"/>
    <w:rsid w:val="00E20294"/>
    <w:rsid w:val="00E209E1"/>
    <w:rsid w:val="00E34EE0"/>
    <w:rsid w:val="00E35F0F"/>
    <w:rsid w:val="00E439CA"/>
    <w:rsid w:val="00E46911"/>
    <w:rsid w:val="00E4701B"/>
    <w:rsid w:val="00E66EE8"/>
    <w:rsid w:val="00E824E3"/>
    <w:rsid w:val="00E902BA"/>
    <w:rsid w:val="00E93CE4"/>
    <w:rsid w:val="00E9616F"/>
    <w:rsid w:val="00EA4E32"/>
    <w:rsid w:val="00ED48F5"/>
    <w:rsid w:val="00EE2702"/>
    <w:rsid w:val="00EE3239"/>
    <w:rsid w:val="00EE3708"/>
    <w:rsid w:val="00EE5AB0"/>
    <w:rsid w:val="00EE7786"/>
    <w:rsid w:val="00EE7F3E"/>
    <w:rsid w:val="00EF2972"/>
    <w:rsid w:val="00F00990"/>
    <w:rsid w:val="00F0264D"/>
    <w:rsid w:val="00F073CB"/>
    <w:rsid w:val="00F13637"/>
    <w:rsid w:val="00F3004B"/>
    <w:rsid w:val="00F370F2"/>
    <w:rsid w:val="00F37CE5"/>
    <w:rsid w:val="00F47FAC"/>
    <w:rsid w:val="00F53C6B"/>
    <w:rsid w:val="00F5671B"/>
    <w:rsid w:val="00F91C3A"/>
    <w:rsid w:val="00FA6DF0"/>
    <w:rsid w:val="00FA789C"/>
    <w:rsid w:val="00FB6B0C"/>
    <w:rsid w:val="00FC24E7"/>
    <w:rsid w:val="00FD5BB7"/>
    <w:rsid w:val="00FE0AEE"/>
    <w:rsid w:val="00FF2E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3B712FA"/>
  <w15:docId w15:val="{EBCB2744-6B73-4F01-8D58-7BA0053B7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left" w:pos="990"/>
      </w:tabs>
      <w:outlineLvl w:val="0"/>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tabs>
        <w:tab w:val="left" w:pos="4678"/>
      </w:tabs>
      <w:ind w:right="-334"/>
    </w:pPr>
  </w:style>
  <w:style w:type="paragraph" w:styleId="BlockText">
    <w:name w:val="Block Text"/>
    <w:basedOn w:val="Normal"/>
    <w:pPr>
      <w:tabs>
        <w:tab w:val="left" w:pos="4678"/>
      </w:tabs>
      <w:ind w:left="567" w:right="-334" w:hanging="567"/>
      <w:jc w:val="both"/>
    </w:pPr>
    <w:rPr>
      <w:sz w:val="18"/>
    </w:rPr>
  </w:style>
  <w:style w:type="character" w:styleId="Emphasis">
    <w:name w:val="Emphasis"/>
    <w:uiPriority w:val="20"/>
    <w:qFormat/>
    <w:rsid w:val="00841E9C"/>
    <w:rPr>
      <w:i/>
      <w:iCs/>
    </w:rPr>
  </w:style>
  <w:style w:type="paragraph" w:customStyle="1" w:styleId="ColorfulList-Accent11">
    <w:name w:val="Colorful List - Accent 11"/>
    <w:basedOn w:val="Normal"/>
    <w:uiPriority w:val="34"/>
    <w:qFormat/>
    <w:rsid w:val="00DB0D4E"/>
    <w:pPr>
      <w:ind w:left="720"/>
    </w:pPr>
  </w:style>
  <w:style w:type="paragraph" w:customStyle="1" w:styleId="Default">
    <w:name w:val="Default"/>
    <w:rsid w:val="00F37CE5"/>
    <w:pPr>
      <w:autoSpaceDE w:val="0"/>
      <w:autoSpaceDN w:val="0"/>
      <w:adjustRightInd w:val="0"/>
    </w:pPr>
    <w:rPr>
      <w:color w:val="000000"/>
      <w:sz w:val="24"/>
      <w:szCs w:val="24"/>
    </w:rPr>
  </w:style>
  <w:style w:type="paragraph" w:customStyle="1" w:styleId="ColorfulShading-Accent11">
    <w:name w:val="Colorful Shading - Accent 11"/>
    <w:hidden/>
    <w:uiPriority w:val="99"/>
    <w:semiHidden/>
    <w:rsid w:val="00994D75"/>
  </w:style>
  <w:style w:type="paragraph" w:styleId="BalloonText">
    <w:name w:val="Balloon Text"/>
    <w:basedOn w:val="Normal"/>
    <w:link w:val="BalloonTextChar"/>
    <w:uiPriority w:val="99"/>
    <w:semiHidden/>
    <w:unhideWhenUsed/>
    <w:rsid w:val="00994D75"/>
    <w:rPr>
      <w:rFonts w:ascii="Tahoma" w:hAnsi="Tahoma" w:cs="Tahoma"/>
      <w:sz w:val="16"/>
      <w:szCs w:val="16"/>
    </w:rPr>
  </w:style>
  <w:style w:type="character" w:customStyle="1" w:styleId="BalloonTextChar">
    <w:name w:val="Balloon Text Char"/>
    <w:link w:val="BalloonText"/>
    <w:uiPriority w:val="99"/>
    <w:semiHidden/>
    <w:rsid w:val="00994D75"/>
    <w:rPr>
      <w:rFonts w:ascii="Tahoma" w:hAnsi="Tahoma" w:cs="Tahoma"/>
      <w:sz w:val="16"/>
      <w:szCs w:val="16"/>
    </w:rPr>
  </w:style>
  <w:style w:type="paragraph" w:styleId="Revision">
    <w:name w:val="Revision"/>
    <w:hidden/>
    <w:uiPriority w:val="99"/>
    <w:semiHidden/>
    <w:rsid w:val="00AE260A"/>
  </w:style>
  <w:style w:type="paragraph" w:styleId="ListParagraph">
    <w:name w:val="List Paragraph"/>
    <w:basedOn w:val="Normal"/>
    <w:uiPriority w:val="34"/>
    <w:qFormat/>
    <w:rsid w:val="00E961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326740">
      <w:bodyDiv w:val="1"/>
      <w:marLeft w:val="0"/>
      <w:marRight w:val="0"/>
      <w:marTop w:val="0"/>
      <w:marBottom w:val="0"/>
      <w:divBdr>
        <w:top w:val="none" w:sz="0" w:space="0" w:color="auto"/>
        <w:left w:val="none" w:sz="0" w:space="0" w:color="auto"/>
        <w:bottom w:val="none" w:sz="0" w:space="0" w:color="auto"/>
        <w:right w:val="none" w:sz="0" w:space="0" w:color="auto"/>
      </w:divBdr>
      <w:divsChild>
        <w:div w:id="48319919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09304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4A5885-AEBC-4CC5-865B-82DE8284EA5B}" type="doc">
      <dgm:prSet loTypeId="urn:microsoft.com/office/officeart/2005/8/layout/orgChart1" loCatId="hierarchy" qsTypeId="urn:microsoft.com/office/officeart/2005/8/quickstyle/simple5" qsCatId="simple" csTypeId="urn:microsoft.com/office/officeart/2005/8/colors/accent1_1" csCatId="accent1" phldr="1"/>
      <dgm:spPr/>
      <dgm:t>
        <a:bodyPr/>
        <a:lstStyle/>
        <a:p>
          <a:endParaRPr lang="en-GB"/>
        </a:p>
      </dgm:t>
    </dgm:pt>
    <dgm:pt modelId="{E7D4AE41-3B95-4DAE-9C53-E8234335E39F}">
      <dgm:prSet phldrT="[Text]"/>
      <dgm:spPr/>
      <dgm:t>
        <a:bodyPr/>
        <a:lstStyle/>
        <a:p>
          <a:r>
            <a:rPr lang="en-GB"/>
            <a:t>Group Financial Controller</a:t>
          </a:r>
        </a:p>
      </dgm:t>
    </dgm:pt>
    <dgm:pt modelId="{BAE5F7D8-1822-4273-A307-7A4A4B257930}" type="parTrans" cxnId="{B7FBAF35-CE3F-4423-B825-95A80F8DF340}">
      <dgm:prSet/>
      <dgm:spPr/>
      <dgm:t>
        <a:bodyPr/>
        <a:lstStyle/>
        <a:p>
          <a:endParaRPr lang="en-GB"/>
        </a:p>
      </dgm:t>
    </dgm:pt>
    <dgm:pt modelId="{818CBC41-96DA-4C4D-916B-59B0D1037934}" type="sibTrans" cxnId="{B7FBAF35-CE3F-4423-B825-95A80F8DF340}">
      <dgm:prSet/>
      <dgm:spPr/>
      <dgm:t>
        <a:bodyPr/>
        <a:lstStyle/>
        <a:p>
          <a:endParaRPr lang="en-GB"/>
        </a:p>
      </dgm:t>
    </dgm:pt>
    <dgm:pt modelId="{921C94ED-AB3B-4642-A8E7-DF8900B5E403}">
      <dgm:prSet phldrT="[Text]"/>
      <dgm:spPr/>
      <dgm:t>
        <a:bodyPr/>
        <a:lstStyle/>
        <a:p>
          <a:r>
            <a:rPr lang="en-GB"/>
            <a:t>Payroll/ Payables Manager</a:t>
          </a:r>
        </a:p>
      </dgm:t>
    </dgm:pt>
    <dgm:pt modelId="{1A1F6B94-F10A-4748-851A-588EBBFF8115}" type="parTrans" cxnId="{2AFC8E52-E339-4EFB-B4FF-E2BCAC30212B}">
      <dgm:prSet/>
      <dgm:spPr/>
      <dgm:t>
        <a:bodyPr/>
        <a:lstStyle/>
        <a:p>
          <a:endParaRPr lang="en-GB"/>
        </a:p>
      </dgm:t>
    </dgm:pt>
    <dgm:pt modelId="{E7AFAF6E-B595-4896-8B27-BDDE00BD6C44}" type="sibTrans" cxnId="{2AFC8E52-E339-4EFB-B4FF-E2BCAC30212B}">
      <dgm:prSet/>
      <dgm:spPr/>
      <dgm:t>
        <a:bodyPr/>
        <a:lstStyle/>
        <a:p>
          <a:endParaRPr lang="en-GB"/>
        </a:p>
      </dgm:t>
    </dgm:pt>
    <dgm:pt modelId="{E6E467F6-B7FA-4CE8-9BC1-6D9883088B20}">
      <dgm:prSet phldrT="[Text]"/>
      <dgm:spPr/>
      <dgm:t>
        <a:bodyPr/>
        <a:lstStyle/>
        <a:p>
          <a:r>
            <a:rPr lang="en-GB"/>
            <a:t>Financial Accounting and Compliance Manager</a:t>
          </a:r>
        </a:p>
      </dgm:t>
    </dgm:pt>
    <dgm:pt modelId="{9AF440BE-CE53-4B66-81F4-E7FE114524B2}" type="parTrans" cxnId="{8CB9E163-172A-485D-B728-9D42531A1AAF}">
      <dgm:prSet/>
      <dgm:spPr/>
      <dgm:t>
        <a:bodyPr/>
        <a:lstStyle/>
        <a:p>
          <a:endParaRPr lang="en-GB"/>
        </a:p>
      </dgm:t>
    </dgm:pt>
    <dgm:pt modelId="{8E5B9B5F-F569-4E6B-9EFD-A55057D841FC}" type="sibTrans" cxnId="{8CB9E163-172A-485D-B728-9D42531A1AAF}">
      <dgm:prSet/>
      <dgm:spPr/>
      <dgm:t>
        <a:bodyPr/>
        <a:lstStyle/>
        <a:p>
          <a:endParaRPr lang="en-GB"/>
        </a:p>
      </dgm:t>
    </dgm:pt>
    <dgm:pt modelId="{BBC6D7F9-5F1B-42AC-A3D3-3BD5422CB4F0}">
      <dgm:prSet phldrT="[Text]"/>
      <dgm:spPr/>
      <dgm:t>
        <a:bodyPr/>
        <a:lstStyle/>
        <a:p>
          <a:r>
            <a:rPr lang="en-GB"/>
            <a:t>Chief Finance Officer</a:t>
          </a:r>
        </a:p>
      </dgm:t>
    </dgm:pt>
    <dgm:pt modelId="{E6FD9397-E7BA-477E-93F8-C580B7E09AA6}" type="parTrans" cxnId="{42A475A7-F3A3-4DB1-B7D3-4C5E66FD8153}">
      <dgm:prSet/>
      <dgm:spPr/>
      <dgm:t>
        <a:bodyPr/>
        <a:lstStyle/>
        <a:p>
          <a:endParaRPr lang="en-GB"/>
        </a:p>
      </dgm:t>
    </dgm:pt>
    <dgm:pt modelId="{390DB59F-D085-48A0-A35F-35385E751F1A}" type="sibTrans" cxnId="{42A475A7-F3A3-4DB1-B7D3-4C5E66FD8153}">
      <dgm:prSet/>
      <dgm:spPr/>
      <dgm:t>
        <a:bodyPr/>
        <a:lstStyle/>
        <a:p>
          <a:endParaRPr lang="en-GB"/>
        </a:p>
      </dgm:t>
    </dgm:pt>
    <dgm:pt modelId="{AC4DE367-407F-4CDD-84FE-FE853103FB79}">
      <dgm:prSet phldrT="[Text]"/>
      <dgm:spPr/>
      <dgm:t>
        <a:bodyPr/>
        <a:lstStyle/>
        <a:p>
          <a:r>
            <a:rPr lang="en-GB"/>
            <a:t>Finance Systems Manager</a:t>
          </a:r>
        </a:p>
      </dgm:t>
    </dgm:pt>
    <dgm:pt modelId="{30DEB821-8AC1-43C7-B8E8-0ABD4028045C}" type="parTrans" cxnId="{FA19D325-4005-4115-952C-0DBAC1F9047C}">
      <dgm:prSet/>
      <dgm:spPr/>
      <dgm:t>
        <a:bodyPr/>
        <a:lstStyle/>
        <a:p>
          <a:endParaRPr lang="en-GB"/>
        </a:p>
      </dgm:t>
    </dgm:pt>
    <dgm:pt modelId="{5771A067-FA06-4DEF-95C7-5F633BFCA055}" type="sibTrans" cxnId="{FA19D325-4005-4115-952C-0DBAC1F9047C}">
      <dgm:prSet/>
      <dgm:spPr/>
      <dgm:t>
        <a:bodyPr/>
        <a:lstStyle/>
        <a:p>
          <a:endParaRPr lang="en-GB"/>
        </a:p>
      </dgm:t>
    </dgm:pt>
    <dgm:pt modelId="{C834CA69-6AE5-4AAA-A725-1C37C6629F8F}">
      <dgm:prSet phldrT="[Text]"/>
      <dgm:spPr/>
      <dgm:t>
        <a:bodyPr/>
        <a:lstStyle/>
        <a:p>
          <a:r>
            <a:rPr lang="en-GB"/>
            <a:t>Income Manager</a:t>
          </a:r>
        </a:p>
      </dgm:t>
    </dgm:pt>
    <dgm:pt modelId="{3A12DFF9-82CD-4F2F-9F67-1CBDAC4D6ADE}" type="parTrans" cxnId="{FE70C1D8-23AF-4EE5-AA43-23645F712FAC}">
      <dgm:prSet/>
      <dgm:spPr/>
      <dgm:t>
        <a:bodyPr/>
        <a:lstStyle/>
        <a:p>
          <a:endParaRPr lang="en-GB"/>
        </a:p>
      </dgm:t>
    </dgm:pt>
    <dgm:pt modelId="{56E405CD-86E5-4179-B5B0-B9983D42C318}" type="sibTrans" cxnId="{FE70C1D8-23AF-4EE5-AA43-23645F712FAC}">
      <dgm:prSet/>
      <dgm:spPr/>
      <dgm:t>
        <a:bodyPr/>
        <a:lstStyle/>
        <a:p>
          <a:endParaRPr lang="en-GB"/>
        </a:p>
      </dgm:t>
    </dgm:pt>
    <dgm:pt modelId="{46201CC8-28A7-4481-9D69-47F7D87D2374}" type="pres">
      <dgm:prSet presAssocID="{5E4A5885-AEBC-4CC5-865B-82DE8284EA5B}" presName="hierChild1" presStyleCnt="0">
        <dgm:presLayoutVars>
          <dgm:orgChart val="1"/>
          <dgm:chPref val="1"/>
          <dgm:dir/>
          <dgm:animOne val="branch"/>
          <dgm:animLvl val="lvl"/>
          <dgm:resizeHandles/>
        </dgm:presLayoutVars>
      </dgm:prSet>
      <dgm:spPr/>
    </dgm:pt>
    <dgm:pt modelId="{43BAADC9-CAC3-444C-8E53-EBFAA89482DD}" type="pres">
      <dgm:prSet presAssocID="{E7D4AE41-3B95-4DAE-9C53-E8234335E39F}" presName="hierRoot1" presStyleCnt="0">
        <dgm:presLayoutVars>
          <dgm:hierBranch val="init"/>
        </dgm:presLayoutVars>
      </dgm:prSet>
      <dgm:spPr/>
    </dgm:pt>
    <dgm:pt modelId="{4263BBA5-7647-49B9-B8FC-9ED4E590E46D}" type="pres">
      <dgm:prSet presAssocID="{E7D4AE41-3B95-4DAE-9C53-E8234335E39F}" presName="rootComposite1" presStyleCnt="0"/>
      <dgm:spPr/>
    </dgm:pt>
    <dgm:pt modelId="{AA32D922-E340-406F-B75D-6FF4A1FE35AE}" type="pres">
      <dgm:prSet presAssocID="{E7D4AE41-3B95-4DAE-9C53-E8234335E39F}" presName="rootText1" presStyleLbl="node0" presStyleIdx="0" presStyleCnt="2" custLinFactNeighborX="-374" custLinFactNeighborY="-749">
        <dgm:presLayoutVars>
          <dgm:chPref val="3"/>
        </dgm:presLayoutVars>
      </dgm:prSet>
      <dgm:spPr/>
    </dgm:pt>
    <dgm:pt modelId="{E6D80A84-5027-4F9C-B881-A6D0CAB60E8E}" type="pres">
      <dgm:prSet presAssocID="{E7D4AE41-3B95-4DAE-9C53-E8234335E39F}" presName="rootConnector1" presStyleLbl="node1" presStyleIdx="0" presStyleCnt="0"/>
      <dgm:spPr/>
    </dgm:pt>
    <dgm:pt modelId="{643D8121-C0DA-4164-B9D7-446747B57C18}" type="pres">
      <dgm:prSet presAssocID="{E7D4AE41-3B95-4DAE-9C53-E8234335E39F}" presName="hierChild2" presStyleCnt="0"/>
      <dgm:spPr/>
    </dgm:pt>
    <dgm:pt modelId="{6A00E147-FD2F-4E02-AEF5-4A4BB6B75B0C}" type="pres">
      <dgm:prSet presAssocID="{1A1F6B94-F10A-4748-851A-588EBBFF8115}" presName="Name37" presStyleLbl="parChTrans1D2" presStyleIdx="0" presStyleCnt="4"/>
      <dgm:spPr/>
    </dgm:pt>
    <dgm:pt modelId="{334AFC48-F638-4F62-8325-56C87C4BD462}" type="pres">
      <dgm:prSet presAssocID="{921C94ED-AB3B-4642-A8E7-DF8900B5E403}" presName="hierRoot2" presStyleCnt="0">
        <dgm:presLayoutVars>
          <dgm:hierBranch val="init"/>
        </dgm:presLayoutVars>
      </dgm:prSet>
      <dgm:spPr/>
    </dgm:pt>
    <dgm:pt modelId="{F4581942-F148-4B67-913E-66CFBA36044C}" type="pres">
      <dgm:prSet presAssocID="{921C94ED-AB3B-4642-A8E7-DF8900B5E403}" presName="rootComposite" presStyleCnt="0"/>
      <dgm:spPr/>
    </dgm:pt>
    <dgm:pt modelId="{CBF68A5E-6A35-4F38-A633-E5126D934090}" type="pres">
      <dgm:prSet presAssocID="{921C94ED-AB3B-4642-A8E7-DF8900B5E403}" presName="rootText" presStyleLbl="node2" presStyleIdx="0" presStyleCnt="4">
        <dgm:presLayoutVars>
          <dgm:chPref val="3"/>
        </dgm:presLayoutVars>
      </dgm:prSet>
      <dgm:spPr/>
    </dgm:pt>
    <dgm:pt modelId="{A3920483-94B3-4677-B978-503635C1915A}" type="pres">
      <dgm:prSet presAssocID="{921C94ED-AB3B-4642-A8E7-DF8900B5E403}" presName="rootConnector" presStyleLbl="node2" presStyleIdx="0" presStyleCnt="4"/>
      <dgm:spPr/>
    </dgm:pt>
    <dgm:pt modelId="{EA52DEBF-FB81-440F-A753-3CBBEADA0825}" type="pres">
      <dgm:prSet presAssocID="{921C94ED-AB3B-4642-A8E7-DF8900B5E403}" presName="hierChild4" presStyleCnt="0"/>
      <dgm:spPr/>
    </dgm:pt>
    <dgm:pt modelId="{102343F2-77B4-4D77-BD0C-FD2C757BA317}" type="pres">
      <dgm:prSet presAssocID="{921C94ED-AB3B-4642-A8E7-DF8900B5E403}" presName="hierChild5" presStyleCnt="0"/>
      <dgm:spPr/>
    </dgm:pt>
    <dgm:pt modelId="{13C09F9E-0A8F-4D79-B0F0-24C5105D0A0F}" type="pres">
      <dgm:prSet presAssocID="{3A12DFF9-82CD-4F2F-9F67-1CBDAC4D6ADE}" presName="Name37" presStyleLbl="parChTrans1D2" presStyleIdx="1" presStyleCnt="4"/>
      <dgm:spPr/>
    </dgm:pt>
    <dgm:pt modelId="{63BBCF5A-2DF0-4817-9B27-3C31D7D8C481}" type="pres">
      <dgm:prSet presAssocID="{C834CA69-6AE5-4AAA-A725-1C37C6629F8F}" presName="hierRoot2" presStyleCnt="0">
        <dgm:presLayoutVars>
          <dgm:hierBranch val="init"/>
        </dgm:presLayoutVars>
      </dgm:prSet>
      <dgm:spPr/>
    </dgm:pt>
    <dgm:pt modelId="{0CB13F7F-90F5-4108-8BAD-6E580F3E6730}" type="pres">
      <dgm:prSet presAssocID="{C834CA69-6AE5-4AAA-A725-1C37C6629F8F}" presName="rootComposite" presStyleCnt="0"/>
      <dgm:spPr/>
    </dgm:pt>
    <dgm:pt modelId="{A40D5994-353F-4EE5-9AD3-EB7968E6033B}" type="pres">
      <dgm:prSet presAssocID="{C834CA69-6AE5-4AAA-A725-1C37C6629F8F}" presName="rootText" presStyleLbl="node2" presStyleIdx="1" presStyleCnt="4">
        <dgm:presLayoutVars>
          <dgm:chPref val="3"/>
        </dgm:presLayoutVars>
      </dgm:prSet>
      <dgm:spPr/>
    </dgm:pt>
    <dgm:pt modelId="{87B2B0CF-C703-437E-BE28-09A26D8B457B}" type="pres">
      <dgm:prSet presAssocID="{C834CA69-6AE5-4AAA-A725-1C37C6629F8F}" presName="rootConnector" presStyleLbl="node2" presStyleIdx="1" presStyleCnt="4"/>
      <dgm:spPr/>
    </dgm:pt>
    <dgm:pt modelId="{9D925F6E-67AB-41DA-9317-63FA9B2C3172}" type="pres">
      <dgm:prSet presAssocID="{C834CA69-6AE5-4AAA-A725-1C37C6629F8F}" presName="hierChild4" presStyleCnt="0"/>
      <dgm:spPr/>
    </dgm:pt>
    <dgm:pt modelId="{BEBA3C80-2533-4E9E-86DE-6EDB0AB631B3}" type="pres">
      <dgm:prSet presAssocID="{C834CA69-6AE5-4AAA-A725-1C37C6629F8F}" presName="hierChild5" presStyleCnt="0"/>
      <dgm:spPr/>
    </dgm:pt>
    <dgm:pt modelId="{37D4FF66-9197-42E6-8701-482A29F1DF7F}" type="pres">
      <dgm:prSet presAssocID="{9AF440BE-CE53-4B66-81F4-E7FE114524B2}" presName="Name37" presStyleLbl="parChTrans1D2" presStyleIdx="2" presStyleCnt="4"/>
      <dgm:spPr/>
    </dgm:pt>
    <dgm:pt modelId="{B1FD3C44-3C2F-45B4-8BBC-1290ECA4D68E}" type="pres">
      <dgm:prSet presAssocID="{E6E467F6-B7FA-4CE8-9BC1-6D9883088B20}" presName="hierRoot2" presStyleCnt="0">
        <dgm:presLayoutVars>
          <dgm:hierBranch val="init"/>
        </dgm:presLayoutVars>
      </dgm:prSet>
      <dgm:spPr/>
    </dgm:pt>
    <dgm:pt modelId="{6E31A9CD-63FC-4F92-AA0A-A7A991539230}" type="pres">
      <dgm:prSet presAssocID="{E6E467F6-B7FA-4CE8-9BC1-6D9883088B20}" presName="rootComposite" presStyleCnt="0"/>
      <dgm:spPr/>
    </dgm:pt>
    <dgm:pt modelId="{DB296592-4434-48F8-8B28-D402B08173A4}" type="pres">
      <dgm:prSet presAssocID="{E6E467F6-B7FA-4CE8-9BC1-6D9883088B20}" presName="rootText" presStyleLbl="node2" presStyleIdx="2" presStyleCnt="4">
        <dgm:presLayoutVars>
          <dgm:chPref val="3"/>
        </dgm:presLayoutVars>
      </dgm:prSet>
      <dgm:spPr/>
    </dgm:pt>
    <dgm:pt modelId="{DE8BBA74-579E-4FDE-8216-35CEE61DEC8B}" type="pres">
      <dgm:prSet presAssocID="{E6E467F6-B7FA-4CE8-9BC1-6D9883088B20}" presName="rootConnector" presStyleLbl="node2" presStyleIdx="2" presStyleCnt="4"/>
      <dgm:spPr/>
    </dgm:pt>
    <dgm:pt modelId="{01CFA065-B708-4FE5-8AE2-A3CA94242175}" type="pres">
      <dgm:prSet presAssocID="{E6E467F6-B7FA-4CE8-9BC1-6D9883088B20}" presName="hierChild4" presStyleCnt="0"/>
      <dgm:spPr/>
    </dgm:pt>
    <dgm:pt modelId="{8395D6DA-6B82-4F84-B9AF-EB48AFCC85E4}" type="pres">
      <dgm:prSet presAssocID="{E6E467F6-B7FA-4CE8-9BC1-6D9883088B20}" presName="hierChild5" presStyleCnt="0"/>
      <dgm:spPr/>
    </dgm:pt>
    <dgm:pt modelId="{F1F41752-97FB-464D-AF65-C91CE43CE50A}" type="pres">
      <dgm:prSet presAssocID="{30DEB821-8AC1-43C7-B8E8-0ABD4028045C}" presName="Name37" presStyleLbl="parChTrans1D2" presStyleIdx="3" presStyleCnt="4"/>
      <dgm:spPr/>
    </dgm:pt>
    <dgm:pt modelId="{9DE25FC1-7D9A-4AEE-9135-CB53A454B194}" type="pres">
      <dgm:prSet presAssocID="{AC4DE367-407F-4CDD-84FE-FE853103FB79}" presName="hierRoot2" presStyleCnt="0">
        <dgm:presLayoutVars>
          <dgm:hierBranch val="init"/>
        </dgm:presLayoutVars>
      </dgm:prSet>
      <dgm:spPr/>
    </dgm:pt>
    <dgm:pt modelId="{DEA87C32-218D-42B2-8641-1A4F4175315F}" type="pres">
      <dgm:prSet presAssocID="{AC4DE367-407F-4CDD-84FE-FE853103FB79}" presName="rootComposite" presStyleCnt="0"/>
      <dgm:spPr/>
    </dgm:pt>
    <dgm:pt modelId="{4C5D67CB-33DB-492C-AC94-C2259B80E303}" type="pres">
      <dgm:prSet presAssocID="{AC4DE367-407F-4CDD-84FE-FE853103FB79}" presName="rootText" presStyleLbl="node2" presStyleIdx="3" presStyleCnt="4">
        <dgm:presLayoutVars>
          <dgm:chPref val="3"/>
        </dgm:presLayoutVars>
      </dgm:prSet>
      <dgm:spPr/>
    </dgm:pt>
    <dgm:pt modelId="{834DB0FF-7D3B-4CE0-B73B-233B235377E5}" type="pres">
      <dgm:prSet presAssocID="{AC4DE367-407F-4CDD-84FE-FE853103FB79}" presName="rootConnector" presStyleLbl="node2" presStyleIdx="3" presStyleCnt="4"/>
      <dgm:spPr/>
    </dgm:pt>
    <dgm:pt modelId="{E4FF9BCE-65F2-474A-9935-F60FFF262839}" type="pres">
      <dgm:prSet presAssocID="{AC4DE367-407F-4CDD-84FE-FE853103FB79}" presName="hierChild4" presStyleCnt="0"/>
      <dgm:spPr/>
    </dgm:pt>
    <dgm:pt modelId="{0C99066D-FEBC-4E2F-9B9B-FC8C8D8E2DFF}" type="pres">
      <dgm:prSet presAssocID="{AC4DE367-407F-4CDD-84FE-FE853103FB79}" presName="hierChild5" presStyleCnt="0"/>
      <dgm:spPr/>
    </dgm:pt>
    <dgm:pt modelId="{09177E08-EFAD-4FBE-8C20-29FF668A85E4}" type="pres">
      <dgm:prSet presAssocID="{E7D4AE41-3B95-4DAE-9C53-E8234335E39F}" presName="hierChild3" presStyleCnt="0"/>
      <dgm:spPr/>
    </dgm:pt>
    <dgm:pt modelId="{A59AE386-77E9-414A-99AA-C55A56399723}" type="pres">
      <dgm:prSet presAssocID="{BBC6D7F9-5F1B-42AC-A3D3-3BD5422CB4F0}" presName="hierRoot1" presStyleCnt="0">
        <dgm:presLayoutVars>
          <dgm:hierBranch val="init"/>
        </dgm:presLayoutVars>
      </dgm:prSet>
      <dgm:spPr/>
    </dgm:pt>
    <dgm:pt modelId="{4C4E30EB-D9AC-4DAF-80BC-78110420A9A4}" type="pres">
      <dgm:prSet presAssocID="{BBC6D7F9-5F1B-42AC-A3D3-3BD5422CB4F0}" presName="rootComposite1" presStyleCnt="0"/>
      <dgm:spPr/>
    </dgm:pt>
    <dgm:pt modelId="{78844699-8225-4E00-8C86-1CCA4C455782}" type="pres">
      <dgm:prSet presAssocID="{BBC6D7F9-5F1B-42AC-A3D3-3BD5422CB4F0}" presName="rootText1" presStyleLbl="node0" presStyleIdx="1" presStyleCnt="2" custLinFactX="-19716" custLinFactY="-66747" custLinFactNeighborX="-100000" custLinFactNeighborY="-100000">
        <dgm:presLayoutVars>
          <dgm:chPref val="3"/>
        </dgm:presLayoutVars>
      </dgm:prSet>
      <dgm:spPr/>
    </dgm:pt>
    <dgm:pt modelId="{D17BBC3E-36C6-46AE-A81D-950B319315F0}" type="pres">
      <dgm:prSet presAssocID="{BBC6D7F9-5F1B-42AC-A3D3-3BD5422CB4F0}" presName="rootConnector1" presStyleLbl="node1" presStyleIdx="0" presStyleCnt="0"/>
      <dgm:spPr/>
    </dgm:pt>
    <dgm:pt modelId="{56EE0149-9DA3-406E-A87D-5224BA918B2E}" type="pres">
      <dgm:prSet presAssocID="{BBC6D7F9-5F1B-42AC-A3D3-3BD5422CB4F0}" presName="hierChild2" presStyleCnt="0"/>
      <dgm:spPr/>
    </dgm:pt>
    <dgm:pt modelId="{11A59046-BE13-47ED-AF4A-5B669409CD8D}" type="pres">
      <dgm:prSet presAssocID="{BBC6D7F9-5F1B-42AC-A3D3-3BD5422CB4F0}" presName="hierChild3" presStyleCnt="0"/>
      <dgm:spPr/>
    </dgm:pt>
  </dgm:ptLst>
  <dgm:cxnLst>
    <dgm:cxn modelId="{2935D70F-274B-4F7E-849C-3EE7B480319C}" type="presOf" srcId="{1A1F6B94-F10A-4748-851A-588EBBFF8115}" destId="{6A00E147-FD2F-4E02-AEF5-4A4BB6B75B0C}" srcOrd="0" destOrd="0" presId="urn:microsoft.com/office/officeart/2005/8/layout/orgChart1"/>
    <dgm:cxn modelId="{E9501810-1480-4600-8143-1FC4350EDE72}" type="presOf" srcId="{921C94ED-AB3B-4642-A8E7-DF8900B5E403}" destId="{A3920483-94B3-4677-B978-503635C1915A}" srcOrd="1" destOrd="0" presId="urn:microsoft.com/office/officeart/2005/8/layout/orgChart1"/>
    <dgm:cxn modelId="{06335D14-CD8E-4AC5-8F4D-A2F2A0B6F7E8}" type="presOf" srcId="{E6E467F6-B7FA-4CE8-9BC1-6D9883088B20}" destId="{DB296592-4434-48F8-8B28-D402B08173A4}" srcOrd="0" destOrd="0" presId="urn:microsoft.com/office/officeart/2005/8/layout/orgChart1"/>
    <dgm:cxn modelId="{12DE011F-DF7C-4814-800F-DEB49EC36D51}" type="presOf" srcId="{AC4DE367-407F-4CDD-84FE-FE853103FB79}" destId="{4C5D67CB-33DB-492C-AC94-C2259B80E303}" srcOrd="0" destOrd="0" presId="urn:microsoft.com/office/officeart/2005/8/layout/orgChart1"/>
    <dgm:cxn modelId="{FA19D325-4005-4115-952C-0DBAC1F9047C}" srcId="{E7D4AE41-3B95-4DAE-9C53-E8234335E39F}" destId="{AC4DE367-407F-4CDD-84FE-FE853103FB79}" srcOrd="3" destOrd="0" parTransId="{30DEB821-8AC1-43C7-B8E8-0ABD4028045C}" sibTransId="{5771A067-FA06-4DEF-95C7-5F633BFCA055}"/>
    <dgm:cxn modelId="{02199D32-95D5-4340-941B-3215A00C8B65}" type="presOf" srcId="{5E4A5885-AEBC-4CC5-865B-82DE8284EA5B}" destId="{46201CC8-28A7-4481-9D69-47F7D87D2374}" srcOrd="0" destOrd="0" presId="urn:microsoft.com/office/officeart/2005/8/layout/orgChart1"/>
    <dgm:cxn modelId="{B7FBAF35-CE3F-4423-B825-95A80F8DF340}" srcId="{5E4A5885-AEBC-4CC5-865B-82DE8284EA5B}" destId="{E7D4AE41-3B95-4DAE-9C53-E8234335E39F}" srcOrd="0" destOrd="0" parTransId="{BAE5F7D8-1822-4273-A307-7A4A4B257930}" sibTransId="{818CBC41-96DA-4C4D-916B-59B0D1037934}"/>
    <dgm:cxn modelId="{61782C37-957D-4672-A9BA-A6E609F432BA}" type="presOf" srcId="{3A12DFF9-82CD-4F2F-9F67-1CBDAC4D6ADE}" destId="{13C09F9E-0A8F-4D79-B0F0-24C5105D0A0F}" srcOrd="0" destOrd="0" presId="urn:microsoft.com/office/officeart/2005/8/layout/orgChart1"/>
    <dgm:cxn modelId="{801AA55B-9BAF-4D38-A7AF-092666AC5375}" type="presOf" srcId="{E7D4AE41-3B95-4DAE-9C53-E8234335E39F}" destId="{AA32D922-E340-406F-B75D-6FF4A1FE35AE}" srcOrd="0" destOrd="0" presId="urn:microsoft.com/office/officeart/2005/8/layout/orgChart1"/>
    <dgm:cxn modelId="{8CB9E163-172A-485D-B728-9D42531A1AAF}" srcId="{E7D4AE41-3B95-4DAE-9C53-E8234335E39F}" destId="{E6E467F6-B7FA-4CE8-9BC1-6D9883088B20}" srcOrd="2" destOrd="0" parTransId="{9AF440BE-CE53-4B66-81F4-E7FE114524B2}" sibTransId="{8E5B9B5F-F569-4E6B-9EFD-A55057D841FC}"/>
    <dgm:cxn modelId="{2AFC8E52-E339-4EFB-B4FF-E2BCAC30212B}" srcId="{E7D4AE41-3B95-4DAE-9C53-E8234335E39F}" destId="{921C94ED-AB3B-4642-A8E7-DF8900B5E403}" srcOrd="0" destOrd="0" parTransId="{1A1F6B94-F10A-4748-851A-588EBBFF8115}" sibTransId="{E7AFAF6E-B595-4896-8B27-BDDE00BD6C44}"/>
    <dgm:cxn modelId="{9FE54B84-23BB-4FCE-A9CA-2C3ACBEB7F65}" type="presOf" srcId="{C834CA69-6AE5-4AAA-A725-1C37C6629F8F}" destId="{A40D5994-353F-4EE5-9AD3-EB7968E6033B}" srcOrd="0" destOrd="0" presId="urn:microsoft.com/office/officeart/2005/8/layout/orgChart1"/>
    <dgm:cxn modelId="{EE0C8D8E-5E06-478D-98F6-443A373097B1}" type="presOf" srcId="{921C94ED-AB3B-4642-A8E7-DF8900B5E403}" destId="{CBF68A5E-6A35-4F38-A633-E5126D934090}" srcOrd="0" destOrd="0" presId="urn:microsoft.com/office/officeart/2005/8/layout/orgChart1"/>
    <dgm:cxn modelId="{ECFF5899-FC75-4C88-9ECD-11BD4A9BC12A}" type="presOf" srcId="{BBC6D7F9-5F1B-42AC-A3D3-3BD5422CB4F0}" destId="{78844699-8225-4E00-8C86-1CCA4C455782}" srcOrd="0" destOrd="0" presId="urn:microsoft.com/office/officeart/2005/8/layout/orgChart1"/>
    <dgm:cxn modelId="{E2BFD79D-E81E-4354-9905-4F6AFE62EC46}" type="presOf" srcId="{BBC6D7F9-5F1B-42AC-A3D3-3BD5422CB4F0}" destId="{D17BBC3E-36C6-46AE-A81D-950B319315F0}" srcOrd="1" destOrd="0" presId="urn:microsoft.com/office/officeart/2005/8/layout/orgChart1"/>
    <dgm:cxn modelId="{12F10A9F-4564-4EED-B52C-8541F18D97C5}" type="presOf" srcId="{9AF440BE-CE53-4B66-81F4-E7FE114524B2}" destId="{37D4FF66-9197-42E6-8701-482A29F1DF7F}" srcOrd="0" destOrd="0" presId="urn:microsoft.com/office/officeart/2005/8/layout/orgChart1"/>
    <dgm:cxn modelId="{E00C9DA1-25CF-4B65-BFE5-4144E6422EA1}" type="presOf" srcId="{E6E467F6-B7FA-4CE8-9BC1-6D9883088B20}" destId="{DE8BBA74-579E-4FDE-8216-35CEE61DEC8B}" srcOrd="1" destOrd="0" presId="urn:microsoft.com/office/officeart/2005/8/layout/orgChart1"/>
    <dgm:cxn modelId="{42A475A7-F3A3-4DB1-B7D3-4C5E66FD8153}" srcId="{5E4A5885-AEBC-4CC5-865B-82DE8284EA5B}" destId="{BBC6D7F9-5F1B-42AC-A3D3-3BD5422CB4F0}" srcOrd="1" destOrd="0" parTransId="{E6FD9397-E7BA-477E-93F8-C580B7E09AA6}" sibTransId="{390DB59F-D085-48A0-A35F-35385E751F1A}"/>
    <dgm:cxn modelId="{FE70C1D8-23AF-4EE5-AA43-23645F712FAC}" srcId="{E7D4AE41-3B95-4DAE-9C53-E8234335E39F}" destId="{C834CA69-6AE5-4AAA-A725-1C37C6629F8F}" srcOrd="1" destOrd="0" parTransId="{3A12DFF9-82CD-4F2F-9F67-1CBDAC4D6ADE}" sibTransId="{56E405CD-86E5-4179-B5B0-B9983D42C318}"/>
    <dgm:cxn modelId="{C99E08E8-790E-4651-9A96-F7C166E6FAF3}" type="presOf" srcId="{E7D4AE41-3B95-4DAE-9C53-E8234335E39F}" destId="{E6D80A84-5027-4F9C-B881-A6D0CAB60E8E}" srcOrd="1" destOrd="0" presId="urn:microsoft.com/office/officeart/2005/8/layout/orgChart1"/>
    <dgm:cxn modelId="{6627C1EF-F4DC-4A76-93CA-C2F7CD69A2CE}" type="presOf" srcId="{C834CA69-6AE5-4AAA-A725-1C37C6629F8F}" destId="{87B2B0CF-C703-437E-BE28-09A26D8B457B}" srcOrd="1" destOrd="0" presId="urn:microsoft.com/office/officeart/2005/8/layout/orgChart1"/>
    <dgm:cxn modelId="{13B5D8F0-5E3B-4FC9-AF7C-49B3F78C8953}" type="presOf" srcId="{30DEB821-8AC1-43C7-B8E8-0ABD4028045C}" destId="{F1F41752-97FB-464D-AF65-C91CE43CE50A}" srcOrd="0" destOrd="0" presId="urn:microsoft.com/office/officeart/2005/8/layout/orgChart1"/>
    <dgm:cxn modelId="{EC23A5F6-2223-4F4C-AA32-C8C9EF48894E}" type="presOf" srcId="{AC4DE367-407F-4CDD-84FE-FE853103FB79}" destId="{834DB0FF-7D3B-4CE0-B73B-233B235377E5}" srcOrd="1" destOrd="0" presId="urn:microsoft.com/office/officeart/2005/8/layout/orgChart1"/>
    <dgm:cxn modelId="{6379F423-6B77-498F-9E12-60F3D2638E79}" type="presParOf" srcId="{46201CC8-28A7-4481-9D69-47F7D87D2374}" destId="{43BAADC9-CAC3-444C-8E53-EBFAA89482DD}" srcOrd="0" destOrd="0" presId="urn:microsoft.com/office/officeart/2005/8/layout/orgChart1"/>
    <dgm:cxn modelId="{85F87108-9B60-412A-96A6-2D666F8A4E16}" type="presParOf" srcId="{43BAADC9-CAC3-444C-8E53-EBFAA89482DD}" destId="{4263BBA5-7647-49B9-B8FC-9ED4E590E46D}" srcOrd="0" destOrd="0" presId="urn:microsoft.com/office/officeart/2005/8/layout/orgChart1"/>
    <dgm:cxn modelId="{B79A5AEB-239A-457A-AD56-00FC85D2636E}" type="presParOf" srcId="{4263BBA5-7647-49B9-B8FC-9ED4E590E46D}" destId="{AA32D922-E340-406F-B75D-6FF4A1FE35AE}" srcOrd="0" destOrd="0" presId="urn:microsoft.com/office/officeart/2005/8/layout/orgChart1"/>
    <dgm:cxn modelId="{B514A000-F70F-47FF-9E9F-CFBF53C6B78F}" type="presParOf" srcId="{4263BBA5-7647-49B9-B8FC-9ED4E590E46D}" destId="{E6D80A84-5027-4F9C-B881-A6D0CAB60E8E}" srcOrd="1" destOrd="0" presId="urn:microsoft.com/office/officeart/2005/8/layout/orgChart1"/>
    <dgm:cxn modelId="{0048270F-FEF1-458C-A977-B5039773B74B}" type="presParOf" srcId="{43BAADC9-CAC3-444C-8E53-EBFAA89482DD}" destId="{643D8121-C0DA-4164-B9D7-446747B57C18}" srcOrd="1" destOrd="0" presId="urn:microsoft.com/office/officeart/2005/8/layout/orgChart1"/>
    <dgm:cxn modelId="{E797E41A-D6E2-4432-A4BB-EDD6634BD74C}" type="presParOf" srcId="{643D8121-C0DA-4164-B9D7-446747B57C18}" destId="{6A00E147-FD2F-4E02-AEF5-4A4BB6B75B0C}" srcOrd="0" destOrd="0" presId="urn:microsoft.com/office/officeart/2005/8/layout/orgChart1"/>
    <dgm:cxn modelId="{AA11C47F-FE5A-4632-8D51-708A5E45183A}" type="presParOf" srcId="{643D8121-C0DA-4164-B9D7-446747B57C18}" destId="{334AFC48-F638-4F62-8325-56C87C4BD462}" srcOrd="1" destOrd="0" presId="urn:microsoft.com/office/officeart/2005/8/layout/orgChart1"/>
    <dgm:cxn modelId="{7D90C608-0D01-4AF0-AF6C-C836166D9779}" type="presParOf" srcId="{334AFC48-F638-4F62-8325-56C87C4BD462}" destId="{F4581942-F148-4B67-913E-66CFBA36044C}" srcOrd="0" destOrd="0" presId="urn:microsoft.com/office/officeart/2005/8/layout/orgChart1"/>
    <dgm:cxn modelId="{052F686D-75D8-446A-8AC9-D8E0BBAE06BC}" type="presParOf" srcId="{F4581942-F148-4B67-913E-66CFBA36044C}" destId="{CBF68A5E-6A35-4F38-A633-E5126D934090}" srcOrd="0" destOrd="0" presId="urn:microsoft.com/office/officeart/2005/8/layout/orgChart1"/>
    <dgm:cxn modelId="{687A4897-8E28-4D0E-B8B3-AD5BDBC1FA25}" type="presParOf" srcId="{F4581942-F148-4B67-913E-66CFBA36044C}" destId="{A3920483-94B3-4677-B978-503635C1915A}" srcOrd="1" destOrd="0" presId="urn:microsoft.com/office/officeart/2005/8/layout/orgChart1"/>
    <dgm:cxn modelId="{0CA5FB30-986F-4D64-908C-75546D04E7B9}" type="presParOf" srcId="{334AFC48-F638-4F62-8325-56C87C4BD462}" destId="{EA52DEBF-FB81-440F-A753-3CBBEADA0825}" srcOrd="1" destOrd="0" presId="urn:microsoft.com/office/officeart/2005/8/layout/orgChart1"/>
    <dgm:cxn modelId="{FB489FF8-0C9B-4A73-A28D-E77BA7ACFF8E}" type="presParOf" srcId="{334AFC48-F638-4F62-8325-56C87C4BD462}" destId="{102343F2-77B4-4D77-BD0C-FD2C757BA317}" srcOrd="2" destOrd="0" presId="urn:microsoft.com/office/officeart/2005/8/layout/orgChart1"/>
    <dgm:cxn modelId="{9D0744C7-AADE-481B-A73D-F2A8AC6690AE}" type="presParOf" srcId="{643D8121-C0DA-4164-B9D7-446747B57C18}" destId="{13C09F9E-0A8F-4D79-B0F0-24C5105D0A0F}" srcOrd="2" destOrd="0" presId="urn:microsoft.com/office/officeart/2005/8/layout/orgChart1"/>
    <dgm:cxn modelId="{5C499B76-2603-4902-BFB0-514378D9E744}" type="presParOf" srcId="{643D8121-C0DA-4164-B9D7-446747B57C18}" destId="{63BBCF5A-2DF0-4817-9B27-3C31D7D8C481}" srcOrd="3" destOrd="0" presId="urn:microsoft.com/office/officeart/2005/8/layout/orgChart1"/>
    <dgm:cxn modelId="{990B6693-CA84-4A62-B6DD-659D4295A391}" type="presParOf" srcId="{63BBCF5A-2DF0-4817-9B27-3C31D7D8C481}" destId="{0CB13F7F-90F5-4108-8BAD-6E580F3E6730}" srcOrd="0" destOrd="0" presId="urn:microsoft.com/office/officeart/2005/8/layout/orgChart1"/>
    <dgm:cxn modelId="{09E71E42-692C-4288-BD2F-13074B393F70}" type="presParOf" srcId="{0CB13F7F-90F5-4108-8BAD-6E580F3E6730}" destId="{A40D5994-353F-4EE5-9AD3-EB7968E6033B}" srcOrd="0" destOrd="0" presId="urn:microsoft.com/office/officeart/2005/8/layout/orgChart1"/>
    <dgm:cxn modelId="{555C3202-337F-4EDB-97B7-B5F92F0DB3BE}" type="presParOf" srcId="{0CB13F7F-90F5-4108-8BAD-6E580F3E6730}" destId="{87B2B0CF-C703-437E-BE28-09A26D8B457B}" srcOrd="1" destOrd="0" presId="urn:microsoft.com/office/officeart/2005/8/layout/orgChart1"/>
    <dgm:cxn modelId="{193544AF-1D85-45E4-9A2F-CF153E852A6D}" type="presParOf" srcId="{63BBCF5A-2DF0-4817-9B27-3C31D7D8C481}" destId="{9D925F6E-67AB-41DA-9317-63FA9B2C3172}" srcOrd="1" destOrd="0" presId="urn:microsoft.com/office/officeart/2005/8/layout/orgChart1"/>
    <dgm:cxn modelId="{F8A65D00-8D7D-4FAC-B6AF-67CB0E342651}" type="presParOf" srcId="{63BBCF5A-2DF0-4817-9B27-3C31D7D8C481}" destId="{BEBA3C80-2533-4E9E-86DE-6EDB0AB631B3}" srcOrd="2" destOrd="0" presId="urn:microsoft.com/office/officeart/2005/8/layout/orgChart1"/>
    <dgm:cxn modelId="{F72CF10A-DCB5-4B50-AFC4-D5F3E85D9F85}" type="presParOf" srcId="{643D8121-C0DA-4164-B9D7-446747B57C18}" destId="{37D4FF66-9197-42E6-8701-482A29F1DF7F}" srcOrd="4" destOrd="0" presId="urn:microsoft.com/office/officeart/2005/8/layout/orgChart1"/>
    <dgm:cxn modelId="{96399BC3-CDF7-4243-B3C1-758E06D15C7C}" type="presParOf" srcId="{643D8121-C0DA-4164-B9D7-446747B57C18}" destId="{B1FD3C44-3C2F-45B4-8BBC-1290ECA4D68E}" srcOrd="5" destOrd="0" presId="urn:microsoft.com/office/officeart/2005/8/layout/orgChart1"/>
    <dgm:cxn modelId="{8C49F60A-A4D9-4E2C-936B-A1C6DB578932}" type="presParOf" srcId="{B1FD3C44-3C2F-45B4-8BBC-1290ECA4D68E}" destId="{6E31A9CD-63FC-4F92-AA0A-A7A991539230}" srcOrd="0" destOrd="0" presId="urn:microsoft.com/office/officeart/2005/8/layout/orgChart1"/>
    <dgm:cxn modelId="{AE1533BA-CADC-4E12-A9C4-C0C221E417D0}" type="presParOf" srcId="{6E31A9CD-63FC-4F92-AA0A-A7A991539230}" destId="{DB296592-4434-48F8-8B28-D402B08173A4}" srcOrd="0" destOrd="0" presId="urn:microsoft.com/office/officeart/2005/8/layout/orgChart1"/>
    <dgm:cxn modelId="{CA9351FC-F48B-4D23-B060-38FC8125D341}" type="presParOf" srcId="{6E31A9CD-63FC-4F92-AA0A-A7A991539230}" destId="{DE8BBA74-579E-4FDE-8216-35CEE61DEC8B}" srcOrd="1" destOrd="0" presId="urn:microsoft.com/office/officeart/2005/8/layout/orgChart1"/>
    <dgm:cxn modelId="{9C0ED57C-9401-4114-A3F7-1F175CFE9E13}" type="presParOf" srcId="{B1FD3C44-3C2F-45B4-8BBC-1290ECA4D68E}" destId="{01CFA065-B708-4FE5-8AE2-A3CA94242175}" srcOrd="1" destOrd="0" presId="urn:microsoft.com/office/officeart/2005/8/layout/orgChart1"/>
    <dgm:cxn modelId="{B7A385C7-1285-4EFB-B350-3303A2948B11}" type="presParOf" srcId="{B1FD3C44-3C2F-45B4-8BBC-1290ECA4D68E}" destId="{8395D6DA-6B82-4F84-B9AF-EB48AFCC85E4}" srcOrd="2" destOrd="0" presId="urn:microsoft.com/office/officeart/2005/8/layout/orgChart1"/>
    <dgm:cxn modelId="{980C80FB-9952-4F6E-A459-8B01C1901F51}" type="presParOf" srcId="{643D8121-C0DA-4164-B9D7-446747B57C18}" destId="{F1F41752-97FB-464D-AF65-C91CE43CE50A}" srcOrd="6" destOrd="0" presId="urn:microsoft.com/office/officeart/2005/8/layout/orgChart1"/>
    <dgm:cxn modelId="{5793D59F-473D-4351-BAC7-4CE31C1AB9BC}" type="presParOf" srcId="{643D8121-C0DA-4164-B9D7-446747B57C18}" destId="{9DE25FC1-7D9A-4AEE-9135-CB53A454B194}" srcOrd="7" destOrd="0" presId="urn:microsoft.com/office/officeart/2005/8/layout/orgChart1"/>
    <dgm:cxn modelId="{EA6CBD96-E231-461A-9D15-443013C6C3B0}" type="presParOf" srcId="{9DE25FC1-7D9A-4AEE-9135-CB53A454B194}" destId="{DEA87C32-218D-42B2-8641-1A4F4175315F}" srcOrd="0" destOrd="0" presId="urn:microsoft.com/office/officeart/2005/8/layout/orgChart1"/>
    <dgm:cxn modelId="{E54D41B0-5E17-444D-AF0E-67C28FF20100}" type="presParOf" srcId="{DEA87C32-218D-42B2-8641-1A4F4175315F}" destId="{4C5D67CB-33DB-492C-AC94-C2259B80E303}" srcOrd="0" destOrd="0" presId="urn:microsoft.com/office/officeart/2005/8/layout/orgChart1"/>
    <dgm:cxn modelId="{95588DD0-5850-4388-9760-7DF8074E1532}" type="presParOf" srcId="{DEA87C32-218D-42B2-8641-1A4F4175315F}" destId="{834DB0FF-7D3B-4CE0-B73B-233B235377E5}" srcOrd="1" destOrd="0" presId="urn:microsoft.com/office/officeart/2005/8/layout/orgChart1"/>
    <dgm:cxn modelId="{8E8DC82D-73A1-46C0-9DBB-971A6BD80E93}" type="presParOf" srcId="{9DE25FC1-7D9A-4AEE-9135-CB53A454B194}" destId="{E4FF9BCE-65F2-474A-9935-F60FFF262839}" srcOrd="1" destOrd="0" presId="urn:microsoft.com/office/officeart/2005/8/layout/orgChart1"/>
    <dgm:cxn modelId="{5C249312-D77F-4DC1-9374-2BD82A587308}" type="presParOf" srcId="{9DE25FC1-7D9A-4AEE-9135-CB53A454B194}" destId="{0C99066D-FEBC-4E2F-9B9B-FC8C8D8E2DFF}" srcOrd="2" destOrd="0" presId="urn:microsoft.com/office/officeart/2005/8/layout/orgChart1"/>
    <dgm:cxn modelId="{397A356E-5148-4387-B983-109850054A54}" type="presParOf" srcId="{43BAADC9-CAC3-444C-8E53-EBFAA89482DD}" destId="{09177E08-EFAD-4FBE-8C20-29FF668A85E4}" srcOrd="2" destOrd="0" presId="urn:microsoft.com/office/officeart/2005/8/layout/orgChart1"/>
    <dgm:cxn modelId="{7CC67201-555B-4CCE-B79E-489EBDBFDD61}" type="presParOf" srcId="{46201CC8-28A7-4481-9D69-47F7D87D2374}" destId="{A59AE386-77E9-414A-99AA-C55A56399723}" srcOrd="1" destOrd="0" presId="urn:microsoft.com/office/officeart/2005/8/layout/orgChart1"/>
    <dgm:cxn modelId="{E07B7F68-A4EC-47C5-9016-58DEB62700E4}" type="presParOf" srcId="{A59AE386-77E9-414A-99AA-C55A56399723}" destId="{4C4E30EB-D9AC-4DAF-80BC-78110420A9A4}" srcOrd="0" destOrd="0" presId="urn:microsoft.com/office/officeart/2005/8/layout/orgChart1"/>
    <dgm:cxn modelId="{06AED69B-AFDC-4DBE-A260-F63933E8C684}" type="presParOf" srcId="{4C4E30EB-D9AC-4DAF-80BC-78110420A9A4}" destId="{78844699-8225-4E00-8C86-1CCA4C455782}" srcOrd="0" destOrd="0" presId="urn:microsoft.com/office/officeart/2005/8/layout/orgChart1"/>
    <dgm:cxn modelId="{711168CD-4D75-41AC-8E88-8281BA62C629}" type="presParOf" srcId="{4C4E30EB-D9AC-4DAF-80BC-78110420A9A4}" destId="{D17BBC3E-36C6-46AE-A81D-950B319315F0}" srcOrd="1" destOrd="0" presId="urn:microsoft.com/office/officeart/2005/8/layout/orgChart1"/>
    <dgm:cxn modelId="{57042BD7-EE61-401C-AAD1-505C5111945B}" type="presParOf" srcId="{A59AE386-77E9-414A-99AA-C55A56399723}" destId="{56EE0149-9DA3-406E-A87D-5224BA918B2E}" srcOrd="1" destOrd="0" presId="urn:microsoft.com/office/officeart/2005/8/layout/orgChart1"/>
    <dgm:cxn modelId="{99823808-4835-4E19-A410-09EAAB7D9F3B}" type="presParOf" srcId="{A59AE386-77E9-414A-99AA-C55A56399723}" destId="{11A59046-BE13-47ED-AF4A-5B669409CD8D}"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F41752-97FB-464D-AF65-C91CE43CE50A}">
      <dsp:nvSpPr>
        <dsp:cNvPr id="0" name=""/>
        <dsp:cNvSpPr/>
      </dsp:nvSpPr>
      <dsp:spPr>
        <a:xfrm>
          <a:off x="2249026" y="1226275"/>
          <a:ext cx="1767934" cy="207774"/>
        </a:xfrm>
        <a:custGeom>
          <a:avLst/>
          <a:gdLst/>
          <a:ahLst/>
          <a:cxnLst/>
          <a:rect l="0" t="0" r="0" b="0"/>
          <a:pathLst>
            <a:path>
              <a:moveTo>
                <a:pt x="0" y="0"/>
              </a:moveTo>
              <a:lnTo>
                <a:pt x="0" y="105707"/>
              </a:lnTo>
              <a:lnTo>
                <a:pt x="1767934" y="105707"/>
              </a:lnTo>
              <a:lnTo>
                <a:pt x="1767934" y="2077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7D4FF66-9197-42E6-8701-482A29F1DF7F}">
      <dsp:nvSpPr>
        <dsp:cNvPr id="0" name=""/>
        <dsp:cNvSpPr/>
      </dsp:nvSpPr>
      <dsp:spPr>
        <a:xfrm>
          <a:off x="2249026" y="1226275"/>
          <a:ext cx="591735" cy="207774"/>
        </a:xfrm>
        <a:custGeom>
          <a:avLst/>
          <a:gdLst/>
          <a:ahLst/>
          <a:cxnLst/>
          <a:rect l="0" t="0" r="0" b="0"/>
          <a:pathLst>
            <a:path>
              <a:moveTo>
                <a:pt x="0" y="0"/>
              </a:moveTo>
              <a:lnTo>
                <a:pt x="0" y="105707"/>
              </a:lnTo>
              <a:lnTo>
                <a:pt x="591735" y="105707"/>
              </a:lnTo>
              <a:lnTo>
                <a:pt x="591735" y="2077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C09F9E-0A8F-4D79-B0F0-24C5105D0A0F}">
      <dsp:nvSpPr>
        <dsp:cNvPr id="0" name=""/>
        <dsp:cNvSpPr/>
      </dsp:nvSpPr>
      <dsp:spPr>
        <a:xfrm>
          <a:off x="1664562" y="1226275"/>
          <a:ext cx="584464" cy="207774"/>
        </a:xfrm>
        <a:custGeom>
          <a:avLst/>
          <a:gdLst/>
          <a:ahLst/>
          <a:cxnLst/>
          <a:rect l="0" t="0" r="0" b="0"/>
          <a:pathLst>
            <a:path>
              <a:moveTo>
                <a:pt x="584464" y="0"/>
              </a:moveTo>
              <a:lnTo>
                <a:pt x="584464" y="105707"/>
              </a:lnTo>
              <a:lnTo>
                <a:pt x="0" y="105707"/>
              </a:lnTo>
              <a:lnTo>
                <a:pt x="0" y="2077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00E147-FD2F-4E02-AEF5-4A4BB6B75B0C}">
      <dsp:nvSpPr>
        <dsp:cNvPr id="0" name=""/>
        <dsp:cNvSpPr/>
      </dsp:nvSpPr>
      <dsp:spPr>
        <a:xfrm>
          <a:off x="488363" y="1226275"/>
          <a:ext cx="1760663" cy="207774"/>
        </a:xfrm>
        <a:custGeom>
          <a:avLst/>
          <a:gdLst/>
          <a:ahLst/>
          <a:cxnLst/>
          <a:rect l="0" t="0" r="0" b="0"/>
          <a:pathLst>
            <a:path>
              <a:moveTo>
                <a:pt x="1760663" y="0"/>
              </a:moveTo>
              <a:lnTo>
                <a:pt x="1760663" y="105707"/>
              </a:lnTo>
              <a:lnTo>
                <a:pt x="0" y="105707"/>
              </a:lnTo>
              <a:lnTo>
                <a:pt x="0" y="20777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32D922-E340-406F-B75D-6FF4A1FE35AE}">
      <dsp:nvSpPr>
        <dsp:cNvPr id="0" name=""/>
        <dsp:cNvSpPr/>
      </dsp:nvSpPr>
      <dsp:spPr>
        <a:xfrm>
          <a:off x="1762994" y="740242"/>
          <a:ext cx="972065" cy="4860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Group Financial Controller</a:t>
          </a:r>
        </a:p>
      </dsp:txBody>
      <dsp:txXfrm>
        <a:off x="1762994" y="740242"/>
        <a:ext cx="972065" cy="486032"/>
      </dsp:txXfrm>
    </dsp:sp>
    <dsp:sp modelId="{CBF68A5E-6A35-4F38-A633-E5126D934090}">
      <dsp:nvSpPr>
        <dsp:cNvPr id="0" name=""/>
        <dsp:cNvSpPr/>
      </dsp:nvSpPr>
      <dsp:spPr>
        <a:xfrm>
          <a:off x="2330" y="1434049"/>
          <a:ext cx="972065" cy="4860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Payroll/ Payables Manager</a:t>
          </a:r>
        </a:p>
      </dsp:txBody>
      <dsp:txXfrm>
        <a:off x="2330" y="1434049"/>
        <a:ext cx="972065" cy="486032"/>
      </dsp:txXfrm>
    </dsp:sp>
    <dsp:sp modelId="{A40D5994-353F-4EE5-9AD3-EB7968E6033B}">
      <dsp:nvSpPr>
        <dsp:cNvPr id="0" name=""/>
        <dsp:cNvSpPr/>
      </dsp:nvSpPr>
      <dsp:spPr>
        <a:xfrm>
          <a:off x="1178529" y="1434049"/>
          <a:ext cx="972065" cy="4860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Income Manager</a:t>
          </a:r>
        </a:p>
      </dsp:txBody>
      <dsp:txXfrm>
        <a:off x="1178529" y="1434049"/>
        <a:ext cx="972065" cy="486032"/>
      </dsp:txXfrm>
    </dsp:sp>
    <dsp:sp modelId="{DB296592-4434-48F8-8B28-D402B08173A4}">
      <dsp:nvSpPr>
        <dsp:cNvPr id="0" name=""/>
        <dsp:cNvSpPr/>
      </dsp:nvSpPr>
      <dsp:spPr>
        <a:xfrm>
          <a:off x="2354729" y="1434049"/>
          <a:ext cx="972065" cy="4860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Financial Accounting and Compliance Manager</a:t>
          </a:r>
        </a:p>
      </dsp:txBody>
      <dsp:txXfrm>
        <a:off x="2354729" y="1434049"/>
        <a:ext cx="972065" cy="486032"/>
      </dsp:txXfrm>
    </dsp:sp>
    <dsp:sp modelId="{4C5D67CB-33DB-492C-AC94-C2259B80E303}">
      <dsp:nvSpPr>
        <dsp:cNvPr id="0" name=""/>
        <dsp:cNvSpPr/>
      </dsp:nvSpPr>
      <dsp:spPr>
        <a:xfrm>
          <a:off x="3530928" y="1434049"/>
          <a:ext cx="972065" cy="4860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Finance Systems Manager</a:t>
          </a:r>
        </a:p>
      </dsp:txBody>
      <dsp:txXfrm>
        <a:off x="3530928" y="1434049"/>
        <a:ext cx="972065" cy="486032"/>
      </dsp:txXfrm>
    </dsp:sp>
    <dsp:sp modelId="{78844699-8225-4E00-8C86-1CCA4C455782}">
      <dsp:nvSpPr>
        <dsp:cNvPr id="0" name=""/>
        <dsp:cNvSpPr/>
      </dsp:nvSpPr>
      <dsp:spPr>
        <a:xfrm>
          <a:off x="1779110" y="0"/>
          <a:ext cx="972065" cy="486032"/>
        </a:xfrm>
        <a:prstGeom prst="rect">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Chief Finance Officer</a:t>
          </a:r>
        </a:p>
      </dsp:txBody>
      <dsp:txXfrm>
        <a:off x="1779110" y="0"/>
        <a:ext cx="972065" cy="48603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AC59E-4019-41D2-8EF0-6EF74E2B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Post/Job Title:</vt:lpstr>
    </vt:vector>
  </TitlesOfParts>
  <Company>Bournemouth University</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Post/Job Title:</dc:title>
  <dc:creator>Bournemouth University</dc:creator>
  <cp:lastModifiedBy>Lily Morris</cp:lastModifiedBy>
  <cp:revision>3</cp:revision>
  <cp:lastPrinted>2016-06-23T07:55:00Z</cp:lastPrinted>
  <dcterms:created xsi:type="dcterms:W3CDTF">2026-09-15T09:50:00Z</dcterms:created>
  <dcterms:modified xsi:type="dcterms:W3CDTF">2026-09-15T10:26:00Z</dcterms:modified>
</cp:coreProperties>
</file>